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04" w:rsidRPr="008F28E6" w:rsidRDefault="005E2886" w:rsidP="005E2886">
      <w:pPr>
        <w:pStyle w:val="Ttulo"/>
      </w:pPr>
      <w:r>
        <w:t xml:space="preserve">Unidad 1. </w:t>
      </w:r>
      <w:r w:rsidR="007367E6">
        <w:t>Ejemplo de módulo de Continuum</w:t>
      </w:r>
      <w:r w:rsidRPr="008F28E6">
        <w:tab/>
      </w:r>
    </w:p>
    <w:p w:rsidR="005E2886" w:rsidRDefault="007367E6" w:rsidP="00FA2750">
      <w:pPr>
        <w:tabs>
          <w:tab w:val="left" w:pos="2269"/>
        </w:tabs>
        <w:rPr>
          <w:rFonts w:cs="Calibri"/>
        </w:rPr>
      </w:pPr>
      <w:r>
        <w:rPr>
          <w:rFonts w:cs="Calibri"/>
          <w:b/>
        </w:rPr>
        <w:t>Nombre Apellido Apellido</w:t>
      </w:r>
      <w:r w:rsidR="005E2886" w:rsidRPr="005E2886">
        <w:rPr>
          <w:rFonts w:cs="Calibri"/>
          <w:b/>
        </w:rPr>
        <w:t>:</w:t>
      </w:r>
      <w:r w:rsidR="005E2886">
        <w:rPr>
          <w:rFonts w:cs="Calibri"/>
        </w:rPr>
        <w:t xml:space="preserve"> </w:t>
      </w:r>
      <w:r>
        <w:rPr>
          <w:rFonts w:cs="Calibri"/>
        </w:rPr>
        <w:t>Profesión o servicio. Centro de trabajo</w:t>
      </w:r>
      <w:r w:rsidR="005E2886">
        <w:rPr>
          <w:rFonts w:cs="Calibri"/>
        </w:rPr>
        <w:t xml:space="preserve">. </w:t>
      </w:r>
      <w:r>
        <w:rPr>
          <w:rFonts w:cs="Calibri"/>
        </w:rPr>
        <w:t>Ciudad</w:t>
      </w:r>
      <w:r w:rsidR="005E2886">
        <w:rPr>
          <w:rFonts w:cs="Calibri"/>
        </w:rPr>
        <w:t>.</w:t>
      </w:r>
      <w:r>
        <w:rPr>
          <w:rFonts w:cs="Calibri"/>
        </w:rPr>
        <w:t xml:space="preserve"> Provincia.</w:t>
      </w:r>
      <w:r w:rsidR="005E2886">
        <w:rPr>
          <w:rFonts w:cs="Calibri"/>
        </w:rPr>
        <w:t xml:space="preserve"> </w:t>
      </w:r>
      <w:r>
        <w:rPr>
          <w:rFonts w:cs="Calibri"/>
        </w:rPr>
        <w:t>País</w:t>
      </w:r>
      <w:r w:rsidR="005E2886">
        <w:rPr>
          <w:rFonts w:cs="Calibri"/>
        </w:rPr>
        <w:t>.</w:t>
      </w:r>
    </w:p>
    <w:p w:rsidR="00F15904" w:rsidRDefault="007367E6" w:rsidP="007367E6">
      <w:pPr>
        <w:rPr>
          <w:b/>
          <w:color w:val="FF0000"/>
        </w:rPr>
      </w:pPr>
      <w:r>
        <w:rPr>
          <w:b/>
          <w:color w:val="FF0000"/>
        </w:rPr>
        <w:t>DNI, teléfono, correo electrónico</w:t>
      </w:r>
    </w:p>
    <w:p w:rsidR="00637D02" w:rsidRPr="007367E6" w:rsidRDefault="00637D02" w:rsidP="007367E6">
      <w:pPr>
        <w:rPr>
          <w:color w:val="FF0000"/>
        </w:rPr>
      </w:pPr>
      <w:r>
        <w:rPr>
          <w:color w:val="FF0000"/>
        </w:rPr>
        <w:t>Estos datos son necesarios para poder obtener el diploma de autoría.</w:t>
      </w:r>
    </w:p>
    <w:p w:rsidR="00637D02" w:rsidRDefault="00637D02" w:rsidP="005E2886">
      <w:pPr>
        <w:pStyle w:val="Ttulo1"/>
      </w:pPr>
      <w:r>
        <w:t>Descripción</w:t>
      </w:r>
    </w:p>
    <w:p w:rsidR="00637D02" w:rsidRPr="00637D02" w:rsidRDefault="00637D02" w:rsidP="00637D02">
      <w:r>
        <w:t>En dos o tres líneas.</w:t>
      </w:r>
    </w:p>
    <w:p w:rsidR="00F15904" w:rsidRPr="008F28E6" w:rsidRDefault="00F15904" w:rsidP="005E2886">
      <w:pPr>
        <w:pStyle w:val="Ttulo1"/>
      </w:pPr>
      <w:r w:rsidRPr="008F28E6">
        <w:t>Objetivos</w:t>
      </w:r>
      <w:r w:rsidRPr="008F28E6">
        <w:tab/>
      </w:r>
    </w:p>
    <w:p w:rsidR="007367E6" w:rsidRPr="005E2886" w:rsidRDefault="007367E6" w:rsidP="007367E6">
      <w:r>
        <w:t>Aportar dos o tres objetivos fundamentales para el curso.</w:t>
      </w:r>
    </w:p>
    <w:p w:rsidR="00F15904" w:rsidRPr="008F28E6" w:rsidRDefault="00F15904" w:rsidP="00FA2750">
      <w:pPr>
        <w:rPr>
          <w:rFonts w:cs="Calibri"/>
          <w:lang w:val="es-ES_tradnl"/>
        </w:rPr>
      </w:pPr>
    </w:p>
    <w:p w:rsidR="00DD6D67" w:rsidRPr="008F28E6" w:rsidRDefault="00DD6D67" w:rsidP="00FA2750">
      <w:pPr>
        <w:rPr>
          <w:rFonts w:cs="Calibri"/>
          <w:b/>
        </w:rPr>
      </w:pPr>
    </w:p>
    <w:p w:rsidR="00F15904" w:rsidRDefault="005E2886" w:rsidP="005E2886">
      <w:pPr>
        <w:pStyle w:val="Ttulo1"/>
        <w:rPr>
          <w:color w:val="FF0000"/>
        </w:rPr>
      </w:pPr>
      <w:r>
        <w:br w:type="page"/>
      </w:r>
      <w:bookmarkStart w:id="0" w:name="_Hlk512586818"/>
      <w:r w:rsidR="007367E6">
        <w:rPr>
          <w:color w:val="FF0000"/>
        </w:rPr>
        <w:lastRenderedPageBreak/>
        <w:t>PANTALLA</w:t>
      </w:r>
      <w:r w:rsidRPr="005E2886">
        <w:rPr>
          <w:color w:val="FF0000"/>
        </w:rPr>
        <w:t xml:space="preserve"> 1</w:t>
      </w:r>
    </w:p>
    <w:p w:rsidR="005240BB" w:rsidRPr="005240BB" w:rsidRDefault="00823E41" w:rsidP="005240BB">
      <w:pPr>
        <w:pStyle w:val="Ttulo1"/>
      </w:pPr>
      <w:r>
        <w:t>Elementos que componen una unidad</w:t>
      </w:r>
    </w:p>
    <w:p w:rsidR="00C3279D" w:rsidRPr="005240BB" w:rsidRDefault="007306FD" w:rsidP="005240BB">
      <w:pPr>
        <w:pStyle w:val="Prrafodelista"/>
        <w:numPr>
          <w:ilvl w:val="0"/>
          <w:numId w:val="30"/>
        </w:numPr>
      </w:pPr>
      <w:r w:rsidRPr="005240BB">
        <w:t>Información de</w:t>
      </w:r>
      <w:r w:rsidR="00823E41">
        <w:t xml:space="preserve"> </w:t>
      </w:r>
      <w:r w:rsidRPr="005240BB">
        <w:t>l</w:t>
      </w:r>
      <w:r w:rsidR="00823E41">
        <w:t>os</w:t>
      </w:r>
      <w:r w:rsidRPr="005240BB">
        <w:t xml:space="preserve"> autor</w:t>
      </w:r>
      <w:r w:rsidR="00823E41">
        <w:t>es</w:t>
      </w:r>
      <w:r w:rsidRPr="005240BB">
        <w:t>: nombre, filiación, currículo,</w:t>
      </w:r>
      <w:r w:rsidR="000E79C2">
        <w:t xml:space="preserve"> fotografía,</w:t>
      </w:r>
      <w:r w:rsidRPr="005240BB">
        <w:t xml:space="preserve"> DNI y datos de contacto.</w:t>
      </w:r>
      <w:r w:rsidR="005240BB">
        <w:t xml:space="preserve"> Es imprescindible para poder obtener el diploma de autor.</w:t>
      </w:r>
    </w:p>
    <w:p w:rsidR="000E79C2" w:rsidRPr="005240BB" w:rsidRDefault="000E79C2" w:rsidP="000E79C2">
      <w:pPr>
        <w:pStyle w:val="Prrafodelista"/>
        <w:numPr>
          <w:ilvl w:val="0"/>
          <w:numId w:val="30"/>
        </w:numPr>
      </w:pPr>
      <w:r w:rsidRPr="005240BB">
        <w:t>Documento de Word con el contenido del curso: pantalla de inicio, pantallas de contenido, actividades y preguntas, pantalla de puntos clave y pantalla de bibliografía.</w:t>
      </w:r>
      <w:r>
        <w:t xml:space="preserve"> </w:t>
      </w:r>
    </w:p>
    <w:p w:rsidR="00C3279D" w:rsidRPr="005240BB" w:rsidRDefault="007306FD" w:rsidP="005240BB">
      <w:pPr>
        <w:pStyle w:val="Prrafodelista"/>
        <w:numPr>
          <w:ilvl w:val="0"/>
          <w:numId w:val="30"/>
        </w:numPr>
      </w:pPr>
      <w:r w:rsidRPr="005240BB">
        <w:t>Resumen en Word del contenido de la unidad. Para maquetar en PDF, resumirá brevemente la unidad formativa. No incluirá interacciones y se limitará el uso de tablas y figuras a lo imprescindible.</w:t>
      </w:r>
    </w:p>
    <w:p w:rsidR="000E79C2" w:rsidRDefault="007306FD" w:rsidP="005240BB">
      <w:pPr>
        <w:pStyle w:val="Prrafodelista"/>
        <w:numPr>
          <w:ilvl w:val="0"/>
          <w:numId w:val="30"/>
        </w:numPr>
      </w:pPr>
      <w:r w:rsidRPr="005240BB">
        <w:t>Preguntas para el examen final</w:t>
      </w:r>
      <w:r w:rsidR="005240BB">
        <w:t xml:space="preserve"> en Word: 3 preguntas con 4 posibles respuestas, de las que solo una será correcta.</w:t>
      </w:r>
      <w:r w:rsidR="000E79C2" w:rsidRPr="000E79C2">
        <w:t xml:space="preserve"> </w:t>
      </w:r>
    </w:p>
    <w:p w:rsidR="00C3279D" w:rsidRPr="005240BB" w:rsidRDefault="000E79C2" w:rsidP="000E79C2">
      <w:r>
        <w:t>A continuación desarrollaremos el contenido de estas pantallas.</w:t>
      </w:r>
    </w:p>
    <w:bookmarkEnd w:id="0"/>
    <w:p w:rsidR="005240BB" w:rsidRPr="005240BB" w:rsidRDefault="005240BB" w:rsidP="005240BB"/>
    <w:p w:rsidR="005240BB" w:rsidRDefault="005240BB">
      <w:pPr>
        <w:spacing w:after="0"/>
        <w:jc w:val="left"/>
      </w:pPr>
      <w:r>
        <w:br w:type="page"/>
      </w:r>
    </w:p>
    <w:p w:rsidR="005240BB" w:rsidRPr="005240BB" w:rsidRDefault="005240BB" w:rsidP="005240BB">
      <w:pPr>
        <w:pStyle w:val="Ttulo1"/>
        <w:rPr>
          <w:color w:val="FF0000"/>
        </w:rPr>
      </w:pPr>
      <w:r w:rsidRPr="005240BB">
        <w:rPr>
          <w:color w:val="FF0000"/>
        </w:rPr>
        <w:lastRenderedPageBreak/>
        <w:t>PANTALLA 2</w:t>
      </w:r>
    </w:p>
    <w:p w:rsidR="00F15904" w:rsidRDefault="002D41A4" w:rsidP="005E2886">
      <w:pPr>
        <w:pStyle w:val="Ttulo1"/>
      </w:pPr>
      <w:r>
        <w:t>Pantallas de contenido</w:t>
      </w:r>
      <w:r w:rsidR="00F454CC">
        <w:t xml:space="preserve"> (1)</w:t>
      </w:r>
    </w:p>
    <w:p w:rsidR="007367E6" w:rsidRDefault="007367E6" w:rsidP="007367E6">
      <w:bookmarkStart w:id="1" w:name="_Hlk512586973"/>
      <w:r>
        <w:t xml:space="preserve">Las unidades didácticas se dividen en pantallas. </w:t>
      </w:r>
      <w:r w:rsidRPr="000E79C2">
        <w:rPr>
          <w:b/>
        </w:rPr>
        <w:t>Se recomienda que no se superen las 30</w:t>
      </w:r>
      <w:r w:rsidR="000E79C2" w:rsidRPr="000E79C2">
        <w:rPr>
          <w:b/>
        </w:rPr>
        <w:t xml:space="preserve"> pantallas</w:t>
      </w:r>
      <w:r>
        <w:t xml:space="preserve">. </w:t>
      </w:r>
      <w:r w:rsidR="00F454CC">
        <w:t>Las pantallas</w:t>
      </w:r>
      <w:bookmarkEnd w:id="1"/>
      <w:r w:rsidR="00F454CC">
        <w:t xml:space="preserve"> más numerosas son las pantallas de contenido, donde se desarrolla el curso. Las unidades se completan con pantallas de preguntas, actividades, puntos clave y bibliografía.</w:t>
      </w:r>
    </w:p>
    <w:p w:rsidR="007367E6" w:rsidRDefault="007367E6" w:rsidP="007367E6">
      <w:r>
        <w:t xml:space="preserve">Las pantallas </w:t>
      </w:r>
      <w:r w:rsidR="002D41A4">
        <w:t xml:space="preserve">de contenido </w:t>
      </w:r>
      <w:r>
        <w:t xml:space="preserve">deben llevar un título y el texto explicativo, que no debería exceder de 200 palabras. Pueden además incluir una imagen a la izquierda, un texto destacado a la derecha y distinto tipo de interacciones: </w:t>
      </w:r>
      <w:r w:rsidR="002D41A4">
        <w:t xml:space="preserve">hipervínculos, </w:t>
      </w:r>
      <w:r w:rsidRPr="00637D02">
        <w:rPr>
          <w:highlight w:val="yellow"/>
        </w:rPr>
        <w:t>textos, figuras o tablas desplegables</w:t>
      </w:r>
      <w:r>
        <w:t xml:space="preserve">, </w:t>
      </w:r>
      <w:r w:rsidRPr="007367E6">
        <w:rPr>
          <w:highlight w:val="cyan"/>
        </w:rPr>
        <w:t>galerías de imágenes</w:t>
      </w:r>
      <w:r>
        <w:t xml:space="preserve">, </w:t>
      </w:r>
      <w:r w:rsidRPr="007367E6">
        <w:rPr>
          <w:highlight w:val="yellow"/>
        </w:rPr>
        <w:t>vídeos</w:t>
      </w:r>
      <w:r>
        <w:t>, etc.</w:t>
      </w:r>
    </w:p>
    <w:p w:rsidR="00C62783" w:rsidRPr="00E45DE5" w:rsidRDefault="00E45DE5" w:rsidP="00E45DE5">
      <w:pPr>
        <w:rPr>
          <w:highlight w:val="green"/>
        </w:rPr>
      </w:pPr>
      <w:r w:rsidRPr="00E45DE5">
        <w:rPr>
          <w:highlight w:val="green"/>
        </w:rPr>
        <w:t>DESTACADO</w:t>
      </w:r>
    </w:p>
    <w:p w:rsidR="00637D02" w:rsidRPr="00637D02" w:rsidRDefault="00637D02" w:rsidP="00637D02">
      <w:pPr>
        <w:rPr>
          <w:rFonts w:cs="Calibri"/>
        </w:rPr>
      </w:pPr>
      <w:r w:rsidRPr="00637D02">
        <w:rPr>
          <w:rFonts w:cs="Calibri"/>
        </w:rPr>
        <w:t>Texto destacado, resume la idea más importante</w:t>
      </w:r>
    </w:p>
    <w:p w:rsidR="00C62783" w:rsidRPr="00E45DE5" w:rsidRDefault="00E45DE5" w:rsidP="00637D02">
      <w:pPr>
        <w:rPr>
          <w:highlight w:val="green"/>
        </w:rPr>
      </w:pPr>
      <w:r w:rsidRPr="00E45DE5">
        <w:rPr>
          <w:highlight w:val="green"/>
        </w:rPr>
        <w:t>FIGURA</w:t>
      </w:r>
      <w:r w:rsidR="007367E6">
        <w:rPr>
          <w:highlight w:val="green"/>
        </w:rPr>
        <w:t xml:space="preserve"> PANTALLA</w:t>
      </w:r>
    </w:p>
    <w:p w:rsidR="00CD3161" w:rsidRPr="00E45DE5" w:rsidRDefault="00E45DE5" w:rsidP="00E45DE5">
      <w:pPr>
        <w:rPr>
          <w:rFonts w:cs="Calibri"/>
          <w:color w:val="FF0000"/>
        </w:rPr>
      </w:pPr>
      <w:r w:rsidRPr="00E45DE5">
        <w:rPr>
          <w:rFonts w:cs="Calibri"/>
          <w:color w:val="FF0000"/>
        </w:rPr>
        <w:t>Figura 1</w:t>
      </w:r>
      <w:r w:rsidR="007367E6">
        <w:rPr>
          <w:rFonts w:cs="Calibri"/>
          <w:color w:val="FF0000"/>
        </w:rPr>
        <w:t xml:space="preserve">. PIE: </w:t>
      </w:r>
      <w:r w:rsidR="007367E6" w:rsidRPr="007367E6">
        <w:t>Ejemplo de imagen a la izquierda.</w:t>
      </w:r>
    </w:p>
    <w:p w:rsidR="00C62783" w:rsidRPr="00E45DE5" w:rsidRDefault="00E45DE5" w:rsidP="00E45DE5">
      <w:pPr>
        <w:rPr>
          <w:highlight w:val="green"/>
        </w:rPr>
      </w:pPr>
      <w:r w:rsidRPr="00E45DE5">
        <w:rPr>
          <w:highlight w:val="green"/>
        </w:rPr>
        <w:t>INTERACCIONES</w:t>
      </w:r>
    </w:p>
    <w:p w:rsidR="00CC10C1" w:rsidRDefault="00E45DE5" w:rsidP="00FA2750">
      <w:pPr>
        <w:tabs>
          <w:tab w:val="left" w:pos="1913"/>
          <w:tab w:val="left" w:pos="3589"/>
        </w:tabs>
        <w:rPr>
          <w:rFonts w:cs="Calibri"/>
          <w:color w:val="FF0000"/>
        </w:rPr>
      </w:pPr>
      <w:r w:rsidRPr="00E45DE5">
        <w:rPr>
          <w:rFonts w:cs="Calibri"/>
          <w:color w:val="FF0000"/>
        </w:rPr>
        <w:t>1. Al hacer clic en</w:t>
      </w:r>
      <w:r w:rsidRPr="00E45DE5">
        <w:rPr>
          <w:color w:val="FF0000"/>
          <w:highlight w:val="yellow"/>
          <w:lang w:val="es-ES_tradnl"/>
        </w:rPr>
        <w:t xml:space="preserve"> </w:t>
      </w:r>
      <w:r w:rsidR="007367E6" w:rsidRPr="007367E6">
        <w:rPr>
          <w:color w:val="FF0000"/>
          <w:highlight w:val="yellow"/>
          <w:lang w:val="es-ES_tradnl"/>
        </w:rPr>
        <w:t>textos</w:t>
      </w:r>
      <w:r w:rsidRPr="00E45DE5">
        <w:rPr>
          <w:rFonts w:cs="Calibri"/>
          <w:color w:val="FF0000"/>
        </w:rPr>
        <w:t>, abrir</w:t>
      </w:r>
      <w:r w:rsidR="00637D02">
        <w:rPr>
          <w:rFonts w:cs="Calibri"/>
          <w:color w:val="FF0000"/>
        </w:rPr>
        <w:t xml:space="preserve"> texto + tabla + Figura 2:</w:t>
      </w:r>
    </w:p>
    <w:p w:rsidR="007367E6" w:rsidRDefault="007367E6" w:rsidP="007367E6">
      <w:r>
        <w:t xml:space="preserve">Los desplegables sirven para desarrollar una idea secundaria </w:t>
      </w:r>
      <w:r w:rsidR="00637D02">
        <w:t>de</w:t>
      </w:r>
      <w:r>
        <w:t xml:space="preserve"> la pantalla</w:t>
      </w:r>
      <w:r w:rsidR="00637D02">
        <w:t>, por lo que se recomienda que no sean muy extensos</w:t>
      </w:r>
      <w:r>
        <w:t>.</w:t>
      </w:r>
      <w:r w:rsidR="00637D02">
        <w:t xml:space="preserve"> Pueden ser de texto, tabla o figura, o combinar esos tres elementos.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637D02" w:rsidTr="00A7521C">
        <w:tc>
          <w:tcPr>
            <w:tcW w:w="9628" w:type="dxa"/>
            <w:gridSpan w:val="2"/>
          </w:tcPr>
          <w:p w:rsidR="00637D02" w:rsidRPr="00637D02" w:rsidRDefault="00954C9E" w:rsidP="00F454CC">
            <w:pPr>
              <w:spacing w:after="0"/>
              <w:rPr>
                <w:b/>
              </w:rPr>
            </w:pPr>
            <w:r w:rsidRPr="00637D02">
              <w:rPr>
                <w:b/>
              </w:rPr>
              <w:t>EJEMPLO DE TABLA</w:t>
            </w:r>
          </w:p>
        </w:tc>
      </w:tr>
      <w:tr w:rsidR="002D41A4" w:rsidTr="002D41A4">
        <w:tc>
          <w:tcPr>
            <w:tcW w:w="5098" w:type="dxa"/>
          </w:tcPr>
          <w:p w:rsidR="002D41A4" w:rsidRPr="002D41A4" w:rsidRDefault="002D41A4" w:rsidP="00F454CC">
            <w:pPr>
              <w:spacing w:after="0"/>
              <w:rPr>
                <w:b/>
              </w:rPr>
            </w:pPr>
            <w:r w:rsidRPr="002D41A4">
              <w:rPr>
                <w:b/>
              </w:rPr>
              <w:t>Animales</w:t>
            </w:r>
          </w:p>
        </w:tc>
        <w:tc>
          <w:tcPr>
            <w:tcW w:w="4530" w:type="dxa"/>
          </w:tcPr>
          <w:p w:rsidR="002D41A4" w:rsidRPr="002D41A4" w:rsidRDefault="002D41A4" w:rsidP="00F454CC">
            <w:pPr>
              <w:spacing w:after="0"/>
              <w:rPr>
                <w:b/>
              </w:rPr>
            </w:pPr>
            <w:r w:rsidRPr="002D41A4">
              <w:rPr>
                <w:b/>
              </w:rPr>
              <w:t>Plantas</w:t>
            </w:r>
          </w:p>
        </w:tc>
      </w:tr>
      <w:tr w:rsidR="002D41A4" w:rsidTr="002D41A4">
        <w:tc>
          <w:tcPr>
            <w:tcW w:w="5098" w:type="dxa"/>
          </w:tcPr>
          <w:p w:rsidR="002D41A4" w:rsidRDefault="002D41A4" w:rsidP="00F454CC">
            <w:pPr>
              <w:spacing w:after="0"/>
            </w:pPr>
            <w:r>
              <w:t>Perro</w:t>
            </w:r>
          </w:p>
        </w:tc>
        <w:tc>
          <w:tcPr>
            <w:tcW w:w="4530" w:type="dxa"/>
          </w:tcPr>
          <w:p w:rsidR="002D41A4" w:rsidRDefault="002D41A4" w:rsidP="00F454CC">
            <w:pPr>
              <w:spacing w:after="0"/>
            </w:pPr>
            <w:r>
              <w:t>Geranio</w:t>
            </w:r>
          </w:p>
        </w:tc>
      </w:tr>
      <w:tr w:rsidR="002D41A4" w:rsidTr="002D41A4">
        <w:tc>
          <w:tcPr>
            <w:tcW w:w="5098" w:type="dxa"/>
          </w:tcPr>
          <w:p w:rsidR="002D41A4" w:rsidRDefault="002D41A4" w:rsidP="00F454CC">
            <w:pPr>
              <w:spacing w:after="0"/>
            </w:pPr>
            <w:r>
              <w:t>Gato</w:t>
            </w:r>
          </w:p>
        </w:tc>
        <w:tc>
          <w:tcPr>
            <w:tcW w:w="4530" w:type="dxa"/>
          </w:tcPr>
          <w:p w:rsidR="002D41A4" w:rsidRDefault="002D41A4" w:rsidP="00F454CC">
            <w:pPr>
              <w:spacing w:after="0"/>
            </w:pPr>
            <w:r>
              <w:t>Rosal</w:t>
            </w:r>
          </w:p>
        </w:tc>
      </w:tr>
      <w:tr w:rsidR="002D41A4" w:rsidTr="002D41A4">
        <w:tc>
          <w:tcPr>
            <w:tcW w:w="5098" w:type="dxa"/>
          </w:tcPr>
          <w:p w:rsidR="002D41A4" w:rsidRDefault="002D41A4" w:rsidP="00F454CC">
            <w:pPr>
              <w:spacing w:after="0"/>
            </w:pPr>
            <w:r>
              <w:t>Ratón</w:t>
            </w:r>
          </w:p>
        </w:tc>
        <w:tc>
          <w:tcPr>
            <w:tcW w:w="4530" w:type="dxa"/>
          </w:tcPr>
          <w:p w:rsidR="002D41A4" w:rsidRDefault="00F454CC" w:rsidP="00F454CC">
            <w:pPr>
              <w:spacing w:after="0"/>
            </w:pPr>
            <w:r>
              <w:t>Tomillo</w:t>
            </w:r>
          </w:p>
        </w:tc>
      </w:tr>
    </w:tbl>
    <w:p w:rsidR="00637D02" w:rsidRDefault="00637D02" w:rsidP="00954C9E">
      <w:pPr>
        <w:spacing w:after="0"/>
      </w:pPr>
    </w:p>
    <w:p w:rsidR="00F454CC" w:rsidRDefault="00F454CC" w:rsidP="00F454CC">
      <w:r w:rsidRPr="00F454CC">
        <w:rPr>
          <w:color w:val="FF0000"/>
        </w:rPr>
        <w:t xml:space="preserve">2. Al hacer clic en </w:t>
      </w:r>
      <w:r w:rsidRPr="00F454CC">
        <w:rPr>
          <w:color w:val="FF0000"/>
          <w:highlight w:val="cyan"/>
        </w:rPr>
        <w:t>galerías de imágenes</w:t>
      </w:r>
      <w:r w:rsidRPr="00F454CC">
        <w:rPr>
          <w:color w:val="FF0000"/>
        </w:rPr>
        <w:t>, abrir galería con Figuras 3, 4 y 5.</w:t>
      </w:r>
      <w:r>
        <w:rPr>
          <w:color w:val="FF0000"/>
        </w:rPr>
        <w:t xml:space="preserve"> </w:t>
      </w:r>
      <w:r w:rsidRPr="00F454CC">
        <w:rPr>
          <w:color w:val="FF0000"/>
        </w:rPr>
        <w:t xml:space="preserve">Texto galería: </w:t>
      </w:r>
      <w:r>
        <w:t>En las galerías, mostraremos una serie de imágenes relacionadas entre sí (por ejemplo, mostrar la evolución de una lesión o un proceso).</w:t>
      </w:r>
    </w:p>
    <w:p w:rsidR="00F454CC" w:rsidRPr="00954C9E" w:rsidRDefault="00954C9E" w:rsidP="00F454CC">
      <w:pPr>
        <w:rPr>
          <w:color w:val="FF0000"/>
        </w:rPr>
      </w:pPr>
      <w:r w:rsidRPr="00954C9E">
        <w:rPr>
          <w:color w:val="FF0000"/>
        </w:rPr>
        <w:t xml:space="preserve">3. Al hacer clic en </w:t>
      </w:r>
      <w:r w:rsidRPr="00954C9E">
        <w:rPr>
          <w:color w:val="FF0000"/>
          <w:highlight w:val="yellow"/>
        </w:rPr>
        <w:t>vídeos</w:t>
      </w:r>
      <w:r w:rsidRPr="00954C9E">
        <w:rPr>
          <w:color w:val="FF0000"/>
        </w:rPr>
        <w:t>, abrir:</w:t>
      </w:r>
    </w:p>
    <w:p w:rsidR="00F454CC" w:rsidRPr="00F454CC" w:rsidRDefault="0073011F" w:rsidP="00F454CC">
      <w:hyperlink r:id="rId8" w:history="1">
        <w:r w:rsidR="00F454CC" w:rsidRPr="004B29F9">
          <w:rPr>
            <w:rStyle w:val="Hipervnculo"/>
          </w:rPr>
          <w:t>https://www.youtube.com/watch?v=WgEf5qryCtk</w:t>
        </w:r>
      </w:hyperlink>
      <w:r w:rsidR="00F454CC">
        <w:t xml:space="preserve"> </w:t>
      </w:r>
    </w:p>
    <w:p w:rsidR="00F454CC" w:rsidRPr="005E2886" w:rsidRDefault="00E45DE5" w:rsidP="00F454CC">
      <w:pPr>
        <w:pStyle w:val="Ttulo1"/>
        <w:rPr>
          <w:color w:val="FF0000"/>
        </w:rPr>
      </w:pPr>
      <w:r>
        <w:br w:type="page"/>
      </w:r>
      <w:r w:rsidR="00F454CC">
        <w:rPr>
          <w:color w:val="FF0000"/>
        </w:rPr>
        <w:lastRenderedPageBreak/>
        <w:t>PANTALLA</w:t>
      </w:r>
      <w:r w:rsidR="00F454CC" w:rsidRPr="005E2886">
        <w:rPr>
          <w:color w:val="FF0000"/>
        </w:rPr>
        <w:t xml:space="preserve"> </w:t>
      </w:r>
      <w:r w:rsidR="005240BB">
        <w:rPr>
          <w:color w:val="FF0000"/>
        </w:rPr>
        <w:t>3</w:t>
      </w:r>
    </w:p>
    <w:p w:rsidR="00F454CC" w:rsidRDefault="00F454CC" w:rsidP="00F454CC">
      <w:pPr>
        <w:pStyle w:val="Ttulo1"/>
      </w:pPr>
      <w:r>
        <w:t>Pantallas de contenido (2)</w:t>
      </w:r>
    </w:p>
    <w:p w:rsidR="00F454CC" w:rsidRDefault="00F454CC" w:rsidP="00F454CC">
      <w:bookmarkStart w:id="2" w:name="_Hlk512587096"/>
      <w:r w:rsidRPr="00637D02">
        <w:t xml:space="preserve">Se añadirán las referencias bibliográficas </w:t>
      </w:r>
      <w:r w:rsidR="000E79C2" w:rsidRPr="000E79C2">
        <w:t>enumeradas consecutivamente según el orden en que se mencionen por primera vez en el texto, en las tablas y en las leyendas de las figuras. Se recomienda que se utilicen números arábigos en superíndice y sin paréntesis</w:t>
      </w:r>
      <w:r w:rsidRPr="00637D02">
        <w:rPr>
          <w:bCs/>
          <w:highlight w:val="yellow"/>
          <w:vertAlign w:val="superscript"/>
        </w:rPr>
        <w:t>1-3</w:t>
      </w:r>
      <w:bookmarkStart w:id="3" w:name="_Hlk512587120"/>
      <w:bookmarkEnd w:id="2"/>
      <w:r w:rsidRPr="00637D02">
        <w:t>, y se</w:t>
      </w:r>
      <w:bookmarkEnd w:id="3"/>
      <w:r w:rsidRPr="00637D02">
        <w:t xml:space="preserve"> referenciarán en la pantalla de Bibliografía.</w:t>
      </w:r>
      <w:r>
        <w:t xml:space="preserve"> Tienen que seguir las </w:t>
      </w:r>
      <w:hyperlink r:id="rId9" w:history="1">
        <w:r w:rsidRPr="00637D02">
          <w:rPr>
            <w:rStyle w:val="Hipervnculo"/>
          </w:rPr>
          <w:t>normas Vancouver</w:t>
        </w:r>
      </w:hyperlink>
      <w:r>
        <w:t>.</w:t>
      </w:r>
    </w:p>
    <w:p w:rsidR="00954C9E" w:rsidRPr="007367E6" w:rsidRDefault="00954C9E" w:rsidP="00F454CC">
      <w:r>
        <w:t xml:space="preserve">Las tablas se incluirán en el documento de Word con el resto de </w:t>
      </w:r>
      <w:r w:rsidR="005240BB">
        <w:t>los textos</w:t>
      </w:r>
      <w:r>
        <w:t xml:space="preserve"> de la unidad, pero las imágenes se enviarán como archivos aparte, debidamente numeradas (Figura 1, Figura 2, etc.).</w:t>
      </w:r>
    </w:p>
    <w:p w:rsidR="002D41A4" w:rsidRDefault="002D41A4">
      <w:pPr>
        <w:spacing w:after="0"/>
        <w:jc w:val="left"/>
        <w:rPr>
          <w:b/>
          <w:bCs/>
          <w:kern w:val="32"/>
          <w:sz w:val="28"/>
          <w:szCs w:val="32"/>
        </w:rPr>
      </w:pPr>
      <w:r>
        <w:br w:type="page"/>
      </w:r>
    </w:p>
    <w:p w:rsidR="00637D02" w:rsidRDefault="002D41A4" w:rsidP="00637D02">
      <w:pPr>
        <w:pStyle w:val="Ttulo1"/>
        <w:rPr>
          <w:color w:val="FF0000"/>
        </w:rPr>
      </w:pPr>
      <w:r>
        <w:rPr>
          <w:color w:val="FF0000"/>
        </w:rPr>
        <w:lastRenderedPageBreak/>
        <w:t xml:space="preserve">PANTALLA </w:t>
      </w:r>
      <w:r w:rsidR="00BB32E5">
        <w:rPr>
          <w:color w:val="FF0000"/>
        </w:rPr>
        <w:t>4</w:t>
      </w:r>
    </w:p>
    <w:p w:rsidR="002D41A4" w:rsidRDefault="002D41A4" w:rsidP="002D41A4">
      <w:pPr>
        <w:pStyle w:val="Ttulo1"/>
      </w:pPr>
      <w:r>
        <w:t>Pantallas de actividades</w:t>
      </w:r>
    </w:p>
    <w:p w:rsidR="00C3279D" w:rsidRPr="002D41A4" w:rsidRDefault="007306FD" w:rsidP="002D41A4">
      <w:r w:rsidRPr="002D41A4">
        <w:t>Se pueden incluir actividades sencillas que animen el estudio y fijen los contenidos de la unidad.</w:t>
      </w:r>
    </w:p>
    <w:p w:rsidR="00C3279D" w:rsidRPr="002D41A4" w:rsidRDefault="007306FD" w:rsidP="002D41A4">
      <w:r w:rsidRPr="002D41A4">
        <w:t>Estas pantallas pueden ser de diverso tipo:</w:t>
      </w:r>
    </w:p>
    <w:p w:rsidR="00C3279D" w:rsidRPr="002D41A4" w:rsidRDefault="007306FD" w:rsidP="002D41A4">
      <w:pPr>
        <w:pStyle w:val="Prrafodelista"/>
        <w:numPr>
          <w:ilvl w:val="0"/>
          <w:numId w:val="19"/>
        </w:numPr>
      </w:pPr>
      <w:r w:rsidRPr="002D41A4">
        <w:t>Seleccionar los elementos correctos de una lista.</w:t>
      </w:r>
    </w:p>
    <w:p w:rsidR="00C3279D" w:rsidRPr="002D41A4" w:rsidRDefault="007306FD" w:rsidP="002D41A4">
      <w:pPr>
        <w:pStyle w:val="Prrafodelista"/>
        <w:numPr>
          <w:ilvl w:val="0"/>
          <w:numId w:val="19"/>
        </w:numPr>
      </w:pPr>
      <w:r w:rsidRPr="002D41A4">
        <w:t>Relacionar los elementos de dos columnas.</w:t>
      </w:r>
    </w:p>
    <w:p w:rsidR="00C3279D" w:rsidRPr="002D41A4" w:rsidRDefault="007306FD" w:rsidP="002D41A4">
      <w:pPr>
        <w:pStyle w:val="Prrafodelista"/>
        <w:numPr>
          <w:ilvl w:val="0"/>
          <w:numId w:val="19"/>
        </w:numPr>
      </w:pPr>
      <w:r w:rsidRPr="002D41A4">
        <w:t>Agrupar conceptos según un enunciado dado.</w:t>
      </w:r>
    </w:p>
    <w:p w:rsidR="00C3279D" w:rsidRDefault="007306FD" w:rsidP="002D41A4">
      <w:pPr>
        <w:pStyle w:val="Prrafodelista"/>
        <w:numPr>
          <w:ilvl w:val="0"/>
          <w:numId w:val="19"/>
        </w:numPr>
      </w:pPr>
      <w:r w:rsidRPr="002D41A4">
        <w:t>Etc.</w:t>
      </w:r>
    </w:p>
    <w:p w:rsidR="002D41A4" w:rsidRDefault="002D41A4" w:rsidP="002D41A4">
      <w:r>
        <w:t>A continuación veremos algunos ejemplos.</w:t>
      </w:r>
    </w:p>
    <w:p w:rsidR="002D41A4" w:rsidRDefault="002D41A4">
      <w:pPr>
        <w:spacing w:after="0"/>
        <w:jc w:val="left"/>
      </w:pPr>
      <w:r>
        <w:br w:type="page"/>
      </w:r>
    </w:p>
    <w:p w:rsidR="002D41A4" w:rsidRPr="002D41A4" w:rsidRDefault="002D41A4" w:rsidP="002D41A4">
      <w:pPr>
        <w:pStyle w:val="Ttulo1"/>
        <w:rPr>
          <w:color w:val="FF0000"/>
        </w:rPr>
      </w:pPr>
      <w:r w:rsidRPr="002D41A4">
        <w:rPr>
          <w:color w:val="FF0000"/>
        </w:rPr>
        <w:lastRenderedPageBreak/>
        <w:t xml:space="preserve">PANTALLA </w:t>
      </w:r>
      <w:r w:rsidR="00BB32E5">
        <w:rPr>
          <w:color w:val="FF0000"/>
        </w:rPr>
        <w:t>5</w:t>
      </w:r>
      <w:r w:rsidRPr="002D41A4">
        <w:rPr>
          <w:color w:val="FF0000"/>
        </w:rPr>
        <w:t xml:space="preserve"> actividad</w:t>
      </w:r>
    </w:p>
    <w:p w:rsidR="002D41A4" w:rsidRPr="00BB32E5" w:rsidRDefault="00BB32E5" w:rsidP="002D41A4">
      <w:pPr>
        <w:rPr>
          <w:b/>
        </w:rPr>
      </w:pPr>
      <w:r w:rsidRPr="00BB32E5">
        <w:rPr>
          <w:b/>
        </w:rPr>
        <w:t>Señale los elementos en la siguiente lista</w:t>
      </w:r>
      <w:r w:rsidR="00CD5D95" w:rsidRPr="00BB32E5">
        <w:rPr>
          <w:b/>
        </w:rPr>
        <w:t>:</w:t>
      </w:r>
    </w:p>
    <w:p w:rsidR="002D41A4" w:rsidRPr="002D41A4" w:rsidRDefault="002D41A4" w:rsidP="002D41A4">
      <w:pPr>
        <w:rPr>
          <w:color w:val="FF0000"/>
        </w:rPr>
      </w:pPr>
      <w:r w:rsidRPr="002D41A4">
        <w:rPr>
          <w:color w:val="FF0000"/>
        </w:rPr>
        <w:t>Elementos correctos</w:t>
      </w:r>
      <w:r>
        <w:rPr>
          <w:color w:val="FF0000"/>
        </w:rPr>
        <w:t xml:space="preserve"> en verde:</w:t>
      </w:r>
    </w:p>
    <w:p w:rsidR="00CD5D95" w:rsidRPr="00CD5D95" w:rsidRDefault="00CD5D95" w:rsidP="00CD5D95">
      <w:pPr>
        <w:pStyle w:val="Prrafodelista"/>
        <w:numPr>
          <w:ilvl w:val="0"/>
          <w:numId w:val="21"/>
        </w:numPr>
        <w:rPr>
          <w:color w:val="00B050"/>
        </w:rPr>
      </w:pPr>
      <w:r w:rsidRPr="00CD5D95">
        <w:rPr>
          <w:color w:val="00B050"/>
        </w:rPr>
        <w:t>Perro</w:t>
      </w:r>
    </w:p>
    <w:p w:rsidR="00CD5D95" w:rsidRDefault="00CD5D95" w:rsidP="00CD5D95">
      <w:pPr>
        <w:pStyle w:val="Prrafodelista"/>
        <w:numPr>
          <w:ilvl w:val="0"/>
          <w:numId w:val="21"/>
        </w:numPr>
      </w:pPr>
      <w:r>
        <w:t>Margarita</w:t>
      </w:r>
    </w:p>
    <w:p w:rsidR="00CD5D95" w:rsidRDefault="00CD5D95" w:rsidP="00CD5D95">
      <w:pPr>
        <w:pStyle w:val="Prrafodelista"/>
        <w:numPr>
          <w:ilvl w:val="0"/>
          <w:numId w:val="21"/>
        </w:numPr>
      </w:pPr>
      <w:r>
        <w:t>Nube</w:t>
      </w:r>
    </w:p>
    <w:p w:rsidR="00CD5D95" w:rsidRPr="00CD5D95" w:rsidRDefault="00CD5D95" w:rsidP="00CD5D95">
      <w:pPr>
        <w:pStyle w:val="Prrafodelista"/>
        <w:numPr>
          <w:ilvl w:val="0"/>
          <w:numId w:val="21"/>
        </w:numPr>
        <w:rPr>
          <w:color w:val="00B050"/>
        </w:rPr>
      </w:pPr>
      <w:r w:rsidRPr="00CD5D95">
        <w:rPr>
          <w:color w:val="00B050"/>
        </w:rPr>
        <w:t>Ardilla</w:t>
      </w:r>
    </w:p>
    <w:p w:rsidR="00CD5D95" w:rsidRPr="00CD5D95" w:rsidRDefault="00CD5D95" w:rsidP="00CD5D95">
      <w:pPr>
        <w:pStyle w:val="Prrafodelista"/>
        <w:numPr>
          <w:ilvl w:val="0"/>
          <w:numId w:val="21"/>
        </w:numPr>
        <w:rPr>
          <w:color w:val="00B050"/>
        </w:rPr>
      </w:pPr>
      <w:r w:rsidRPr="00CD5D95">
        <w:rPr>
          <w:color w:val="00B050"/>
        </w:rPr>
        <w:t>Gorrión</w:t>
      </w:r>
    </w:p>
    <w:p w:rsidR="00CD5D95" w:rsidRDefault="00CD5D95" w:rsidP="00CD5D95">
      <w:pPr>
        <w:pStyle w:val="Prrafodelista"/>
        <w:numPr>
          <w:ilvl w:val="0"/>
          <w:numId w:val="21"/>
        </w:numPr>
      </w:pPr>
      <w:r>
        <w:t>Coche</w:t>
      </w:r>
    </w:p>
    <w:p w:rsidR="00CD5D95" w:rsidRDefault="00CD5D95" w:rsidP="00CD5D95">
      <w:pPr>
        <w:pStyle w:val="Prrafodelista"/>
        <w:numPr>
          <w:ilvl w:val="0"/>
          <w:numId w:val="21"/>
        </w:numPr>
      </w:pPr>
      <w:r>
        <w:t>Apartamento</w:t>
      </w:r>
    </w:p>
    <w:p w:rsidR="00CD5D95" w:rsidRDefault="00CD5D95" w:rsidP="00CD5D95">
      <w:pPr>
        <w:pStyle w:val="Prrafodelista"/>
        <w:numPr>
          <w:ilvl w:val="0"/>
          <w:numId w:val="21"/>
        </w:numPr>
      </w:pPr>
      <w:r>
        <w:t>Geranio</w:t>
      </w:r>
    </w:p>
    <w:p w:rsidR="00CD5D95" w:rsidRPr="00CD5D95" w:rsidRDefault="00CD5D95" w:rsidP="00CD5D95">
      <w:pPr>
        <w:pStyle w:val="Prrafodelista"/>
        <w:numPr>
          <w:ilvl w:val="0"/>
          <w:numId w:val="21"/>
        </w:numPr>
      </w:pPr>
      <w:r>
        <w:t>Zapato</w:t>
      </w:r>
    </w:p>
    <w:p w:rsidR="00BB32E5" w:rsidRPr="002D41A4" w:rsidRDefault="00CD5D95" w:rsidP="00BB32E5">
      <w:pPr>
        <w:pStyle w:val="Ttulo1"/>
        <w:rPr>
          <w:color w:val="FF0000"/>
        </w:rPr>
      </w:pPr>
      <w:r>
        <w:br w:type="page"/>
      </w:r>
      <w:r w:rsidR="00BB32E5" w:rsidRPr="002D41A4">
        <w:rPr>
          <w:color w:val="FF0000"/>
        </w:rPr>
        <w:lastRenderedPageBreak/>
        <w:t xml:space="preserve">PANTALLA </w:t>
      </w:r>
      <w:r w:rsidR="00BB32E5">
        <w:rPr>
          <w:color w:val="FF0000"/>
        </w:rPr>
        <w:t>6</w:t>
      </w:r>
      <w:r w:rsidR="00BB32E5" w:rsidRPr="002D41A4">
        <w:rPr>
          <w:color w:val="FF0000"/>
        </w:rPr>
        <w:t xml:space="preserve"> actividad</w:t>
      </w:r>
    </w:p>
    <w:p w:rsidR="00BB32E5" w:rsidRDefault="00BB32E5" w:rsidP="00BB32E5">
      <w:pPr>
        <w:rPr>
          <w:b/>
        </w:rPr>
      </w:pPr>
      <w:r w:rsidRPr="00BB32E5">
        <w:rPr>
          <w:b/>
        </w:rPr>
        <w:t xml:space="preserve">Rellene los campos en este texto sobre </w:t>
      </w:r>
      <w:r>
        <w:rPr>
          <w:b/>
        </w:rPr>
        <w:t>“</w:t>
      </w:r>
      <w:r w:rsidRPr="00BB32E5">
        <w:rPr>
          <w:b/>
        </w:rPr>
        <w:t>su mascota</w:t>
      </w:r>
      <w:r>
        <w:rPr>
          <w:b/>
        </w:rPr>
        <w:t>”</w:t>
      </w:r>
      <w:r w:rsidRPr="00BB32E5">
        <w:rPr>
          <w:b/>
        </w:rPr>
        <w:t>:</w:t>
      </w:r>
    </w:p>
    <w:p w:rsidR="00BB32E5" w:rsidRPr="00BB32E5" w:rsidRDefault="00BB32E5" w:rsidP="00BB32E5">
      <w:pPr>
        <w:rPr>
          <w:color w:val="FF0000"/>
        </w:rPr>
      </w:pPr>
      <w:r w:rsidRPr="00BB32E5">
        <w:rPr>
          <w:color w:val="FF0000"/>
        </w:rPr>
        <w:t xml:space="preserve">Se marcan en </w:t>
      </w:r>
      <w:r>
        <w:rPr>
          <w:color w:val="FF0000"/>
        </w:rPr>
        <w:t>verde</w:t>
      </w:r>
      <w:r w:rsidRPr="00BB32E5">
        <w:rPr>
          <w:color w:val="FF0000"/>
        </w:rPr>
        <w:t xml:space="preserve"> los textos que tienen que rellenar los alumnos</w:t>
      </w:r>
    </w:p>
    <w:p w:rsidR="00BB32E5" w:rsidRDefault="00BB32E5" w:rsidP="00BB32E5">
      <w:r>
        <w:t xml:space="preserve">Mi mascota que saco a pasear es un </w:t>
      </w:r>
      <w:r w:rsidRPr="00BB32E5">
        <w:rPr>
          <w:color w:val="00B050"/>
        </w:rPr>
        <w:t xml:space="preserve">perro </w:t>
      </w:r>
      <w:r>
        <w:t xml:space="preserve">de </w:t>
      </w:r>
      <w:r w:rsidR="00C13968">
        <w:t>pedigrí</w:t>
      </w:r>
      <w:bookmarkStart w:id="4" w:name="_GoBack"/>
      <w:bookmarkEnd w:id="4"/>
      <w:r>
        <w:t>.</w:t>
      </w:r>
    </w:p>
    <w:p w:rsidR="00BB32E5" w:rsidRDefault="00BB32E5" w:rsidP="00BB32E5">
      <w:r>
        <w:t xml:space="preserve">Mi mascota con garras retráctiles es un </w:t>
      </w:r>
      <w:r w:rsidRPr="00BB32E5">
        <w:rPr>
          <w:color w:val="00B050"/>
        </w:rPr>
        <w:t>gato</w:t>
      </w:r>
      <w:r>
        <w:t>.</w:t>
      </w:r>
    </w:p>
    <w:p w:rsidR="00BB32E5" w:rsidRDefault="00BB32E5" w:rsidP="00BB32E5">
      <w:r>
        <w:t xml:space="preserve">Mi mascota que vuela y habla es un </w:t>
      </w:r>
      <w:r w:rsidRPr="00BB32E5">
        <w:rPr>
          <w:color w:val="00B050"/>
        </w:rPr>
        <w:t>loro</w:t>
      </w:r>
      <w:r>
        <w:t>.</w:t>
      </w:r>
    </w:p>
    <w:p w:rsidR="00BB32E5" w:rsidRPr="00BB32E5" w:rsidRDefault="00BB32E5">
      <w:pPr>
        <w:spacing w:after="0"/>
        <w:jc w:val="left"/>
        <w:rPr>
          <w:b/>
          <w:bCs/>
          <w:kern w:val="32"/>
          <w:sz w:val="28"/>
          <w:szCs w:val="32"/>
        </w:rPr>
      </w:pPr>
      <w:r w:rsidRPr="00BB32E5">
        <w:rPr>
          <w:b/>
        </w:rPr>
        <w:br w:type="page"/>
      </w:r>
    </w:p>
    <w:p w:rsidR="00BB32E5" w:rsidRPr="00B01E93" w:rsidRDefault="00BB32E5" w:rsidP="00BB32E5">
      <w:pPr>
        <w:pStyle w:val="Ttulo1"/>
        <w:rPr>
          <w:color w:val="FF0000"/>
        </w:rPr>
      </w:pPr>
      <w:r w:rsidRPr="00B01E93">
        <w:rPr>
          <w:color w:val="FF0000"/>
        </w:rPr>
        <w:lastRenderedPageBreak/>
        <w:t>PANTALLA 7 actividad</w:t>
      </w:r>
    </w:p>
    <w:p w:rsidR="00BB32E5" w:rsidRDefault="00BB32E5" w:rsidP="00BB32E5">
      <w:pPr>
        <w:rPr>
          <w:b/>
        </w:rPr>
      </w:pPr>
      <w:r w:rsidRPr="00BB32E5">
        <w:rPr>
          <w:b/>
        </w:rPr>
        <w:t>Seleccione las opciones correctas en este texto sobre "su mascota":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01E93" w:rsidTr="00B01E93">
        <w:trPr>
          <w:trHeight w:val="411"/>
        </w:trPr>
        <w:tc>
          <w:tcPr>
            <w:tcW w:w="2407" w:type="dxa"/>
            <w:vMerge w:val="restart"/>
          </w:tcPr>
          <w:p w:rsidR="00B01E93" w:rsidRDefault="00B01E93" w:rsidP="00B01E93">
            <w:pPr>
              <w:spacing w:after="0"/>
            </w:pPr>
            <w:r>
              <w:t>Mi mascota es un</w:t>
            </w:r>
          </w:p>
        </w:tc>
        <w:tc>
          <w:tcPr>
            <w:tcW w:w="2407" w:type="dxa"/>
          </w:tcPr>
          <w:p w:rsidR="00B01E93" w:rsidRDefault="00B01E93" w:rsidP="00B01E93">
            <w:pPr>
              <w:spacing w:after="0"/>
            </w:pPr>
            <w:r w:rsidRPr="00B01E93">
              <w:rPr>
                <w:color w:val="00B050"/>
              </w:rPr>
              <w:t>perro</w:t>
            </w:r>
          </w:p>
        </w:tc>
        <w:tc>
          <w:tcPr>
            <w:tcW w:w="2407" w:type="dxa"/>
            <w:vMerge w:val="restart"/>
          </w:tcPr>
          <w:p w:rsidR="00B01E93" w:rsidRDefault="00B01E93" w:rsidP="00B01E93">
            <w:pPr>
              <w:spacing w:after="0"/>
            </w:pPr>
            <w:r>
              <w:t>y come</w:t>
            </w:r>
          </w:p>
        </w:tc>
        <w:tc>
          <w:tcPr>
            <w:tcW w:w="2407" w:type="dxa"/>
          </w:tcPr>
          <w:p w:rsidR="00B01E93" w:rsidRDefault="00B01E93" w:rsidP="00B01E93">
            <w:pPr>
              <w:spacing w:after="0"/>
            </w:pPr>
            <w:r w:rsidRPr="00B01E93">
              <w:rPr>
                <w:color w:val="FF0000"/>
              </w:rPr>
              <w:t>piedras</w:t>
            </w:r>
          </w:p>
        </w:tc>
      </w:tr>
      <w:tr w:rsidR="00B01E93" w:rsidTr="00BB32E5">
        <w:trPr>
          <w:trHeight w:val="411"/>
        </w:trPr>
        <w:tc>
          <w:tcPr>
            <w:tcW w:w="2407" w:type="dxa"/>
            <w:vMerge/>
          </w:tcPr>
          <w:p w:rsidR="00B01E93" w:rsidRDefault="00B01E93" w:rsidP="00B01E93">
            <w:pPr>
              <w:spacing w:after="0"/>
            </w:pPr>
          </w:p>
        </w:tc>
        <w:tc>
          <w:tcPr>
            <w:tcW w:w="2407" w:type="dxa"/>
          </w:tcPr>
          <w:p w:rsidR="00B01E93" w:rsidRPr="00B01E93" w:rsidRDefault="00B01E93" w:rsidP="00B01E93">
            <w:pPr>
              <w:spacing w:after="0"/>
              <w:rPr>
                <w:color w:val="FF0000"/>
              </w:rPr>
            </w:pPr>
            <w:r w:rsidRPr="00B01E93">
              <w:rPr>
                <w:color w:val="FF0000"/>
              </w:rPr>
              <w:t>avión</w:t>
            </w:r>
          </w:p>
        </w:tc>
        <w:tc>
          <w:tcPr>
            <w:tcW w:w="2407" w:type="dxa"/>
            <w:vMerge/>
          </w:tcPr>
          <w:p w:rsidR="00B01E93" w:rsidRDefault="00B01E93" w:rsidP="00B01E93">
            <w:pPr>
              <w:spacing w:after="0"/>
            </w:pPr>
          </w:p>
        </w:tc>
        <w:tc>
          <w:tcPr>
            <w:tcW w:w="2407" w:type="dxa"/>
          </w:tcPr>
          <w:p w:rsidR="00B01E93" w:rsidRPr="00B01E93" w:rsidRDefault="00B01E93" w:rsidP="00B01E93">
            <w:pPr>
              <w:spacing w:after="0"/>
              <w:rPr>
                <w:color w:val="00B050"/>
              </w:rPr>
            </w:pPr>
            <w:r w:rsidRPr="00B01E93">
              <w:rPr>
                <w:color w:val="00B050"/>
              </w:rPr>
              <w:t>pienso</w:t>
            </w:r>
          </w:p>
        </w:tc>
      </w:tr>
      <w:tr w:rsidR="00B01E93" w:rsidTr="00BB32E5">
        <w:trPr>
          <w:trHeight w:val="411"/>
        </w:trPr>
        <w:tc>
          <w:tcPr>
            <w:tcW w:w="2407" w:type="dxa"/>
            <w:vMerge/>
          </w:tcPr>
          <w:p w:rsidR="00B01E93" w:rsidRDefault="00B01E93" w:rsidP="00B01E93">
            <w:pPr>
              <w:spacing w:after="0"/>
            </w:pPr>
          </w:p>
        </w:tc>
        <w:tc>
          <w:tcPr>
            <w:tcW w:w="2407" w:type="dxa"/>
          </w:tcPr>
          <w:p w:rsidR="00B01E93" w:rsidRDefault="00B01E93" w:rsidP="00B01E93">
            <w:pPr>
              <w:spacing w:after="0"/>
            </w:pPr>
            <w:r w:rsidRPr="00B01E93">
              <w:rPr>
                <w:color w:val="FF0000"/>
              </w:rPr>
              <w:t>planeta</w:t>
            </w:r>
          </w:p>
        </w:tc>
        <w:tc>
          <w:tcPr>
            <w:tcW w:w="2407" w:type="dxa"/>
            <w:vMerge/>
          </w:tcPr>
          <w:p w:rsidR="00B01E93" w:rsidRDefault="00B01E93" w:rsidP="00B01E93">
            <w:pPr>
              <w:spacing w:after="0"/>
            </w:pPr>
          </w:p>
        </w:tc>
        <w:tc>
          <w:tcPr>
            <w:tcW w:w="2407" w:type="dxa"/>
          </w:tcPr>
          <w:p w:rsidR="00B01E93" w:rsidRPr="00B01E93" w:rsidRDefault="00B01E93" w:rsidP="00B01E93">
            <w:pPr>
              <w:spacing w:after="0"/>
              <w:rPr>
                <w:color w:val="FF0000"/>
              </w:rPr>
            </w:pPr>
            <w:r w:rsidRPr="00B01E93">
              <w:rPr>
                <w:color w:val="FF0000"/>
              </w:rPr>
              <w:t>gases</w:t>
            </w:r>
          </w:p>
        </w:tc>
      </w:tr>
    </w:tbl>
    <w:p w:rsidR="00BB32E5" w:rsidRDefault="00BB32E5" w:rsidP="00BB32E5">
      <w:pPr>
        <w:rPr>
          <w:b/>
          <w:bCs/>
        </w:rPr>
      </w:pPr>
      <w:r>
        <w:br w:type="page"/>
      </w:r>
    </w:p>
    <w:p w:rsidR="00CD5D95" w:rsidRDefault="00CD5D95" w:rsidP="00CD5D95">
      <w:pPr>
        <w:pStyle w:val="Ttulo1"/>
        <w:rPr>
          <w:color w:val="FF0000"/>
        </w:rPr>
      </w:pPr>
      <w:r w:rsidRPr="002D41A4">
        <w:rPr>
          <w:color w:val="FF0000"/>
        </w:rPr>
        <w:lastRenderedPageBreak/>
        <w:t xml:space="preserve">PANTALLA </w:t>
      </w:r>
      <w:r w:rsidR="00B01E93">
        <w:rPr>
          <w:color w:val="FF0000"/>
        </w:rPr>
        <w:t>8</w:t>
      </w:r>
      <w:r w:rsidRPr="002D41A4">
        <w:rPr>
          <w:color w:val="FF0000"/>
        </w:rPr>
        <w:t xml:space="preserve"> actividad</w:t>
      </w:r>
    </w:p>
    <w:p w:rsidR="00B01E93" w:rsidRPr="00B01E93" w:rsidRDefault="00B01E93" w:rsidP="00B01E93">
      <w:pPr>
        <w:rPr>
          <w:b/>
        </w:rPr>
      </w:pPr>
      <w:bookmarkStart w:id="5" w:name="_Hlk512587248"/>
      <w:r w:rsidRPr="00B01E93">
        <w:rPr>
          <w:b/>
        </w:rPr>
        <w:t>Pulse sobre un elemento y arrástrelo hasta el bloque que le corresponde: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1E93" w:rsidRPr="00CD5D95" w:rsidTr="00950DCE">
        <w:tc>
          <w:tcPr>
            <w:tcW w:w="4814" w:type="dxa"/>
          </w:tcPr>
          <w:bookmarkEnd w:id="5"/>
          <w:p w:rsidR="00B01E93" w:rsidRPr="00CD5D95" w:rsidRDefault="00B01E93" w:rsidP="00950DCE">
            <w:pPr>
              <w:rPr>
                <w:b/>
              </w:rPr>
            </w:pPr>
            <w:r w:rsidRPr="00CD5D95">
              <w:rPr>
                <w:b/>
              </w:rPr>
              <w:t>Plantas</w:t>
            </w:r>
          </w:p>
        </w:tc>
        <w:tc>
          <w:tcPr>
            <w:tcW w:w="4814" w:type="dxa"/>
          </w:tcPr>
          <w:p w:rsidR="00B01E93" w:rsidRPr="00CD5D95" w:rsidRDefault="00B01E93" w:rsidP="00950DCE">
            <w:pPr>
              <w:rPr>
                <w:b/>
              </w:rPr>
            </w:pPr>
            <w:r w:rsidRPr="00CD5D95">
              <w:rPr>
                <w:b/>
              </w:rPr>
              <w:t>Animales</w:t>
            </w:r>
          </w:p>
        </w:tc>
      </w:tr>
      <w:tr w:rsidR="00B01E93" w:rsidRPr="00CD5D95" w:rsidTr="00950DCE">
        <w:tc>
          <w:tcPr>
            <w:tcW w:w="4814" w:type="dxa"/>
          </w:tcPr>
          <w:p w:rsidR="00B01E93" w:rsidRPr="00CD5D95" w:rsidRDefault="00B01E93" w:rsidP="00950DCE">
            <w:r>
              <w:t>Geranio</w:t>
            </w:r>
          </w:p>
        </w:tc>
        <w:tc>
          <w:tcPr>
            <w:tcW w:w="4814" w:type="dxa"/>
          </w:tcPr>
          <w:p w:rsidR="00B01E93" w:rsidRPr="00CD5D95" w:rsidRDefault="00B01E93" w:rsidP="00950DCE">
            <w:r>
              <w:t>Perro</w:t>
            </w:r>
          </w:p>
        </w:tc>
      </w:tr>
      <w:tr w:rsidR="00B01E93" w:rsidRPr="00CD5D95" w:rsidTr="00950DCE">
        <w:tc>
          <w:tcPr>
            <w:tcW w:w="4814" w:type="dxa"/>
          </w:tcPr>
          <w:p w:rsidR="00B01E93" w:rsidRPr="00CD5D95" w:rsidRDefault="00B01E93" w:rsidP="00950DCE">
            <w:r>
              <w:t>Rosal</w:t>
            </w:r>
          </w:p>
        </w:tc>
        <w:tc>
          <w:tcPr>
            <w:tcW w:w="4814" w:type="dxa"/>
          </w:tcPr>
          <w:p w:rsidR="00B01E93" w:rsidRPr="00CD5D95" w:rsidRDefault="00B01E93" w:rsidP="00950DCE">
            <w:r>
              <w:t>Gato</w:t>
            </w:r>
          </w:p>
        </w:tc>
      </w:tr>
      <w:tr w:rsidR="00B01E93" w:rsidRPr="00CD5D95" w:rsidTr="00950DCE">
        <w:tc>
          <w:tcPr>
            <w:tcW w:w="4814" w:type="dxa"/>
          </w:tcPr>
          <w:p w:rsidR="00B01E93" w:rsidRPr="00CD5D95" w:rsidRDefault="00B01E93" w:rsidP="00950DCE">
            <w:r>
              <w:t>Buganvilla</w:t>
            </w:r>
          </w:p>
        </w:tc>
        <w:tc>
          <w:tcPr>
            <w:tcW w:w="4814" w:type="dxa"/>
          </w:tcPr>
          <w:p w:rsidR="00B01E93" w:rsidRPr="00CD5D95" w:rsidRDefault="00B01E93" w:rsidP="00950DCE">
            <w:r>
              <w:t>Ardilla</w:t>
            </w:r>
          </w:p>
        </w:tc>
      </w:tr>
      <w:tr w:rsidR="00B01E93" w:rsidRPr="00CD5D95" w:rsidTr="00950DCE">
        <w:tc>
          <w:tcPr>
            <w:tcW w:w="4814" w:type="dxa"/>
          </w:tcPr>
          <w:p w:rsidR="00B01E93" w:rsidRPr="00CD5D95" w:rsidRDefault="00B01E93" w:rsidP="00950DCE">
            <w:r>
              <w:t>Tomillo</w:t>
            </w:r>
          </w:p>
        </w:tc>
        <w:tc>
          <w:tcPr>
            <w:tcW w:w="4814" w:type="dxa"/>
          </w:tcPr>
          <w:p w:rsidR="00B01E93" w:rsidRPr="00CD5D95" w:rsidRDefault="00B01E93" w:rsidP="00950DCE"/>
        </w:tc>
      </w:tr>
    </w:tbl>
    <w:p w:rsidR="00B01E93" w:rsidRPr="00CD5D95" w:rsidRDefault="00B01E93" w:rsidP="00B01E93"/>
    <w:p w:rsidR="00B01E93" w:rsidRPr="002D41A4" w:rsidRDefault="00B01E93" w:rsidP="00B01E93">
      <w:pPr>
        <w:spacing w:after="0"/>
        <w:jc w:val="left"/>
      </w:pPr>
      <w:r>
        <w:br w:type="page"/>
      </w:r>
    </w:p>
    <w:p w:rsidR="00CD5D95" w:rsidRDefault="00CD5D95" w:rsidP="00CD5D95">
      <w:pPr>
        <w:pStyle w:val="Ttulo1"/>
        <w:rPr>
          <w:color w:val="FF0000"/>
        </w:rPr>
      </w:pPr>
      <w:r w:rsidRPr="002D41A4">
        <w:rPr>
          <w:color w:val="FF0000"/>
        </w:rPr>
        <w:lastRenderedPageBreak/>
        <w:t>PANTALLA</w:t>
      </w:r>
      <w:r w:rsidR="00BB32E5">
        <w:rPr>
          <w:color w:val="FF0000"/>
        </w:rPr>
        <w:t xml:space="preserve"> </w:t>
      </w:r>
      <w:r w:rsidR="00B01E93">
        <w:rPr>
          <w:color w:val="FF0000"/>
        </w:rPr>
        <w:t>9</w:t>
      </w:r>
      <w:r w:rsidRPr="002D41A4">
        <w:rPr>
          <w:color w:val="FF0000"/>
        </w:rPr>
        <w:t xml:space="preserve"> actividad</w:t>
      </w:r>
    </w:p>
    <w:p w:rsidR="00B01E93" w:rsidRPr="00B01E93" w:rsidRDefault="00B01E93" w:rsidP="00B01E93">
      <w:pPr>
        <w:rPr>
          <w:b/>
        </w:rPr>
      </w:pPr>
      <w:r w:rsidRPr="00B01E93">
        <w:rPr>
          <w:b/>
        </w:rPr>
        <w:t>Pulse sobre un elemento y arrastre hasta otro para unirlos mediante flechas: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1E93" w:rsidRPr="00CD5D95" w:rsidTr="00950DCE">
        <w:tc>
          <w:tcPr>
            <w:tcW w:w="4814" w:type="dxa"/>
          </w:tcPr>
          <w:p w:rsidR="00B01E93" w:rsidRPr="00CD5D95" w:rsidRDefault="00B01E93" w:rsidP="00950DCE">
            <w:r w:rsidRPr="00CD5D95">
              <w:rPr>
                <w:color w:val="00B050"/>
              </w:rPr>
              <w:t>Geranio</w:t>
            </w:r>
          </w:p>
        </w:tc>
        <w:tc>
          <w:tcPr>
            <w:tcW w:w="4814" w:type="dxa"/>
          </w:tcPr>
          <w:p w:rsidR="00B01E93" w:rsidRPr="00CD5D95" w:rsidRDefault="00B01E93" w:rsidP="00950DCE">
            <w:pPr>
              <w:rPr>
                <w:color w:val="0070C0"/>
              </w:rPr>
            </w:pPr>
            <w:r w:rsidRPr="00CD5D95">
              <w:rPr>
                <w:color w:val="7030A0"/>
              </w:rPr>
              <w:t>Cosa</w:t>
            </w:r>
          </w:p>
        </w:tc>
      </w:tr>
      <w:tr w:rsidR="00B01E93" w:rsidRPr="00CD5D95" w:rsidTr="00950DCE">
        <w:tc>
          <w:tcPr>
            <w:tcW w:w="4814" w:type="dxa"/>
          </w:tcPr>
          <w:p w:rsidR="00B01E93" w:rsidRPr="00CD5D95" w:rsidRDefault="00B01E93" w:rsidP="00950DCE">
            <w:pPr>
              <w:rPr>
                <w:color w:val="0070C0"/>
              </w:rPr>
            </w:pPr>
            <w:r w:rsidRPr="00CD5D95">
              <w:rPr>
                <w:color w:val="0070C0"/>
              </w:rPr>
              <w:t>Perro</w:t>
            </w:r>
          </w:p>
        </w:tc>
        <w:tc>
          <w:tcPr>
            <w:tcW w:w="4814" w:type="dxa"/>
          </w:tcPr>
          <w:p w:rsidR="00B01E93" w:rsidRPr="00CD5D95" w:rsidRDefault="00B01E93" w:rsidP="00950DCE">
            <w:r w:rsidRPr="00CD5D95">
              <w:rPr>
                <w:color w:val="00B050"/>
              </w:rPr>
              <w:t>Planta</w:t>
            </w:r>
          </w:p>
        </w:tc>
      </w:tr>
      <w:tr w:rsidR="00B01E93" w:rsidRPr="00CD5D95" w:rsidTr="00950DCE">
        <w:tc>
          <w:tcPr>
            <w:tcW w:w="4814" w:type="dxa"/>
          </w:tcPr>
          <w:p w:rsidR="00B01E93" w:rsidRPr="00CD5D95" w:rsidRDefault="00B01E93" w:rsidP="00950DCE">
            <w:r w:rsidRPr="00CD5D95">
              <w:rPr>
                <w:color w:val="7030A0"/>
              </w:rPr>
              <w:t>Zapato</w:t>
            </w:r>
          </w:p>
        </w:tc>
        <w:tc>
          <w:tcPr>
            <w:tcW w:w="4814" w:type="dxa"/>
          </w:tcPr>
          <w:p w:rsidR="00B01E93" w:rsidRPr="00CD5D95" w:rsidRDefault="00B01E93" w:rsidP="00950DCE">
            <w:r w:rsidRPr="00CD5D95">
              <w:rPr>
                <w:color w:val="0070C0"/>
              </w:rPr>
              <w:t>Animal</w:t>
            </w:r>
          </w:p>
        </w:tc>
      </w:tr>
    </w:tbl>
    <w:p w:rsidR="00B01E93" w:rsidRPr="00CD5D95" w:rsidRDefault="00B01E93" w:rsidP="00B01E93"/>
    <w:p w:rsidR="00B01E93" w:rsidRDefault="00B01E93" w:rsidP="00B01E93">
      <w:pPr>
        <w:spacing w:after="0"/>
        <w:jc w:val="left"/>
      </w:pPr>
      <w:r>
        <w:br w:type="page"/>
      </w:r>
    </w:p>
    <w:p w:rsidR="00F654DC" w:rsidRDefault="00CD5D95" w:rsidP="000B05D7">
      <w:pPr>
        <w:pStyle w:val="Ttulo1"/>
        <w:rPr>
          <w:color w:val="FF0000"/>
        </w:rPr>
      </w:pPr>
      <w:r>
        <w:rPr>
          <w:color w:val="FF0000"/>
        </w:rPr>
        <w:lastRenderedPageBreak/>
        <w:t>PANTALLA</w:t>
      </w:r>
      <w:r w:rsidR="00B01E93">
        <w:rPr>
          <w:color w:val="FF0000"/>
        </w:rPr>
        <w:t xml:space="preserve"> 10</w:t>
      </w:r>
    </w:p>
    <w:p w:rsidR="00CD5D95" w:rsidRDefault="00CD5D95" w:rsidP="00CD5D95">
      <w:pPr>
        <w:pStyle w:val="Ttulo1"/>
      </w:pPr>
      <w:bookmarkStart w:id="6" w:name="_Hlk512587747"/>
      <w:r>
        <w:t>Pantallas de pregunta</w:t>
      </w:r>
    </w:p>
    <w:p w:rsidR="00CD5D95" w:rsidRPr="00CD5D95" w:rsidRDefault="00CD5D95" w:rsidP="00CD5D95">
      <w:bookmarkStart w:id="7" w:name="_Hlk512587642"/>
      <w:bookmarkEnd w:id="6"/>
      <w:r w:rsidRPr="00CD5D95">
        <w:t>Estas pantallas se intercalarán con las pantallas de texto y de actividades. Se recomienda incluir al menos tres por cada unidad.</w:t>
      </w:r>
    </w:p>
    <w:p w:rsidR="00C3279D" w:rsidRDefault="007306FD" w:rsidP="00CD5D95">
      <w:pPr>
        <w:numPr>
          <w:ilvl w:val="0"/>
          <w:numId w:val="22"/>
        </w:numPr>
      </w:pPr>
      <w:r w:rsidRPr="00CD5D95">
        <w:t>La pregunta se referirá a los contenidos que se hayan expuesto en las pantallas anteriores.</w:t>
      </w:r>
    </w:p>
    <w:p w:rsidR="000203EF" w:rsidRPr="000203EF" w:rsidRDefault="000203EF" w:rsidP="000203EF">
      <w:pPr>
        <w:pStyle w:val="Prrafodelista"/>
        <w:numPr>
          <w:ilvl w:val="0"/>
          <w:numId w:val="22"/>
        </w:numPr>
      </w:pPr>
      <w:r w:rsidRPr="000203EF">
        <w:t>Es necesario incluir una breve descripción o el planteamiento de un caso clínico, relacionado con la pregunta que se va a plantear</w:t>
      </w:r>
      <w:r>
        <w:t>, por ejemplo</w:t>
      </w:r>
      <w:r w:rsidRPr="000203EF">
        <w:t xml:space="preserve">: </w:t>
      </w:r>
      <w:r>
        <w:t>“</w:t>
      </w:r>
      <w:r w:rsidRPr="000203EF">
        <w:t xml:space="preserve">Niña de 5 años con parálisis cerebral infantil y crisis epilépticas de difícil control que precisan tratamiento con tres antiepilépticos. En los últimos 5 días los padres </w:t>
      </w:r>
      <w:r w:rsidRPr="000203EF">
        <w:t xml:space="preserve">refieren </w:t>
      </w:r>
      <w:r w:rsidRPr="000203EF">
        <w:t>más crisis de lo habitual, sin otra sintomatología. ¿Cuál sería la actitud más adecuada?</w:t>
      </w:r>
      <w:r>
        <w:t>”</w:t>
      </w:r>
    </w:p>
    <w:p w:rsidR="00C3279D" w:rsidRPr="00CD5D95" w:rsidRDefault="007306FD" w:rsidP="0035059B">
      <w:pPr>
        <w:numPr>
          <w:ilvl w:val="0"/>
          <w:numId w:val="22"/>
        </w:numPr>
      </w:pPr>
      <w:r w:rsidRPr="00CD5D95">
        <w:t>Tendrá 4 respuestas posibles.</w:t>
      </w:r>
      <w:r w:rsidR="000203EF">
        <w:t xml:space="preserve"> </w:t>
      </w:r>
      <w:r w:rsidRPr="00CD5D95">
        <w:t>Solo una de las respuestas será correcta</w:t>
      </w:r>
      <w:r w:rsidR="000203EF">
        <w:t xml:space="preserve"> y se evitarán soluciones del tipo “Todas son correctas”, “La A y la B son correctas”… que puedan inducir a error.</w:t>
      </w:r>
    </w:p>
    <w:p w:rsidR="00C3279D" w:rsidRPr="00CD5D95" w:rsidRDefault="000203EF" w:rsidP="00CD5D95">
      <w:pPr>
        <w:numPr>
          <w:ilvl w:val="0"/>
          <w:numId w:val="22"/>
        </w:numPr>
      </w:pPr>
      <w:r>
        <w:t>Todas las respuestas llevarán</w:t>
      </w:r>
      <w:r w:rsidR="007306FD" w:rsidRPr="00CD5D95">
        <w:t xml:space="preserve"> un breve comentario </w:t>
      </w:r>
      <w:r>
        <w:t>explicativo, tanto la correcta como las que no lo son</w:t>
      </w:r>
      <w:r w:rsidR="007306FD" w:rsidRPr="00CD5D95">
        <w:t>.</w:t>
      </w:r>
    </w:p>
    <w:p w:rsidR="00C3279D" w:rsidRDefault="007306FD" w:rsidP="00CD5D95">
      <w:pPr>
        <w:numPr>
          <w:ilvl w:val="0"/>
          <w:numId w:val="22"/>
        </w:numPr>
      </w:pPr>
      <w:r w:rsidRPr="00CD5D95">
        <w:t>No se incluirán interacciones en las respuestas o sus comentarios.</w:t>
      </w:r>
    </w:p>
    <w:p w:rsidR="000203EF" w:rsidRDefault="000203EF" w:rsidP="00CD5D95">
      <w:pPr>
        <w:numPr>
          <w:ilvl w:val="0"/>
          <w:numId w:val="22"/>
        </w:numPr>
      </w:pPr>
      <w:r>
        <w:t>El alumno tiene que seleccionar la respuesta correcta para continuar con la siguiente pantalla.</w:t>
      </w:r>
    </w:p>
    <w:p w:rsidR="00CD5D95" w:rsidRPr="00CD5D95" w:rsidRDefault="00CD5D95" w:rsidP="00CD5D95">
      <w:r>
        <w:t>A continuación veremos un ejemplo.</w:t>
      </w:r>
    </w:p>
    <w:bookmarkEnd w:id="7"/>
    <w:p w:rsidR="00CD5D95" w:rsidRPr="00CD5D95" w:rsidRDefault="00CD5D95" w:rsidP="00CD5D95"/>
    <w:p w:rsidR="00CD5D95" w:rsidRDefault="00CD5D95">
      <w:pPr>
        <w:spacing w:after="0"/>
        <w:jc w:val="left"/>
      </w:pPr>
      <w:r>
        <w:br w:type="page"/>
      </w:r>
    </w:p>
    <w:p w:rsidR="00CD5D95" w:rsidRDefault="00CD5D95" w:rsidP="00CD5D95">
      <w:pPr>
        <w:pStyle w:val="Ttulo1"/>
        <w:rPr>
          <w:color w:val="FF0000"/>
        </w:rPr>
      </w:pPr>
      <w:r>
        <w:rPr>
          <w:color w:val="FF0000"/>
        </w:rPr>
        <w:lastRenderedPageBreak/>
        <w:t>PANTALLA</w:t>
      </w:r>
      <w:r w:rsidRPr="000B05D7">
        <w:rPr>
          <w:color w:val="FF0000"/>
        </w:rPr>
        <w:t xml:space="preserve"> </w:t>
      </w:r>
      <w:r w:rsidR="00B01E93">
        <w:rPr>
          <w:color w:val="FF0000"/>
        </w:rPr>
        <w:t>11</w:t>
      </w:r>
      <w:r>
        <w:rPr>
          <w:color w:val="FF0000"/>
        </w:rPr>
        <w:t xml:space="preserve"> pregunta</w:t>
      </w:r>
    </w:p>
    <w:p w:rsidR="0030076C" w:rsidRPr="000B05D7" w:rsidRDefault="00CD5D95" w:rsidP="000B05D7">
      <w:pPr>
        <w:rPr>
          <w:b/>
        </w:rPr>
      </w:pPr>
      <w:r>
        <w:rPr>
          <w:b/>
        </w:rPr>
        <w:t>El enunciado de la pregunta</w:t>
      </w:r>
      <w:r w:rsidR="0030076C" w:rsidRPr="000B05D7">
        <w:rPr>
          <w:b/>
        </w:rPr>
        <w:t>:</w:t>
      </w:r>
    </w:p>
    <w:p w:rsidR="0030076C" w:rsidRPr="000B05D7" w:rsidRDefault="00F454CC" w:rsidP="00F454CC">
      <w:pPr>
        <w:pStyle w:val="Prrafodelista"/>
        <w:numPr>
          <w:ilvl w:val="0"/>
          <w:numId w:val="23"/>
        </w:numPr>
      </w:pPr>
      <w:r>
        <w:t>Posible respuesta número 1</w:t>
      </w:r>
    </w:p>
    <w:p w:rsidR="00F454CC" w:rsidRPr="000B05D7" w:rsidRDefault="00F454CC" w:rsidP="00F454CC">
      <w:pPr>
        <w:pStyle w:val="Prrafodelista"/>
        <w:numPr>
          <w:ilvl w:val="0"/>
          <w:numId w:val="23"/>
        </w:numPr>
      </w:pPr>
      <w:r>
        <w:t>Posible respuesta número 2</w:t>
      </w:r>
    </w:p>
    <w:p w:rsidR="00F454CC" w:rsidRPr="000B05D7" w:rsidRDefault="00F454CC" w:rsidP="00F454CC">
      <w:pPr>
        <w:pStyle w:val="Prrafodelista"/>
        <w:numPr>
          <w:ilvl w:val="0"/>
          <w:numId w:val="23"/>
        </w:numPr>
      </w:pPr>
      <w:r>
        <w:t>Posible respuesta número 3</w:t>
      </w:r>
    </w:p>
    <w:p w:rsidR="00F454CC" w:rsidRPr="000B05D7" w:rsidRDefault="00F454CC" w:rsidP="00F454CC">
      <w:pPr>
        <w:pStyle w:val="Prrafodelista"/>
        <w:numPr>
          <w:ilvl w:val="0"/>
          <w:numId w:val="23"/>
        </w:numPr>
      </w:pPr>
      <w:r>
        <w:t>Posible respuesta número 4</w:t>
      </w:r>
    </w:p>
    <w:p w:rsidR="0030076C" w:rsidRPr="00AF4F02" w:rsidRDefault="00AF4F02" w:rsidP="0030076C">
      <w:pPr>
        <w:tabs>
          <w:tab w:val="left" w:pos="1771"/>
          <w:tab w:val="left" w:pos="5628"/>
        </w:tabs>
        <w:rPr>
          <w:rFonts w:cs="Calibri"/>
          <w:b/>
          <w:color w:val="FF0000"/>
        </w:rPr>
      </w:pPr>
      <w:r w:rsidRPr="00AF4F02">
        <w:rPr>
          <w:rFonts w:cs="Calibri"/>
          <w:b/>
          <w:color w:val="FF0000"/>
          <w:highlight w:val="yellow"/>
        </w:rPr>
        <w:t>Respuesta correcta 2</w:t>
      </w:r>
    </w:p>
    <w:p w:rsidR="0030076C" w:rsidRPr="00AF4F02" w:rsidRDefault="00F454CC" w:rsidP="00DE2A55">
      <w:pPr>
        <w:pStyle w:val="Prrafodelista"/>
        <w:numPr>
          <w:ilvl w:val="0"/>
          <w:numId w:val="4"/>
        </w:numPr>
      </w:pPr>
      <w:r>
        <w:t xml:space="preserve">Se incluirá una breve explicación de por qué la respuesta no es correcta. </w:t>
      </w:r>
    </w:p>
    <w:p w:rsidR="00AF4F02" w:rsidRPr="00AF4F02" w:rsidRDefault="00F454CC" w:rsidP="00DE2A55">
      <w:pPr>
        <w:pStyle w:val="Prrafodelista"/>
        <w:numPr>
          <w:ilvl w:val="0"/>
          <w:numId w:val="4"/>
        </w:numPr>
      </w:pPr>
      <w:r>
        <w:t>Se explica brevemente las razones por las que esta es la respuesta correcta</w:t>
      </w:r>
      <w:r w:rsidR="00AF4F02" w:rsidRPr="00AF4F02">
        <w:t>.</w:t>
      </w:r>
    </w:p>
    <w:p w:rsidR="00F454CC" w:rsidRPr="00AF4F02" w:rsidRDefault="00F454CC" w:rsidP="00F454CC">
      <w:pPr>
        <w:pStyle w:val="Prrafodelista"/>
        <w:numPr>
          <w:ilvl w:val="0"/>
          <w:numId w:val="4"/>
        </w:numPr>
      </w:pPr>
      <w:r>
        <w:t xml:space="preserve">Se incluirá una breve explicación de por qué la respuesta no es correcta. </w:t>
      </w:r>
    </w:p>
    <w:p w:rsidR="00F454CC" w:rsidRPr="00AF4F02" w:rsidRDefault="00F454CC" w:rsidP="00F454CC">
      <w:pPr>
        <w:pStyle w:val="Prrafodelista"/>
        <w:numPr>
          <w:ilvl w:val="0"/>
          <w:numId w:val="4"/>
        </w:numPr>
      </w:pPr>
      <w:r>
        <w:t xml:space="preserve">Se incluirá una breve explicación de por qué la respuesta no es correcta. </w:t>
      </w:r>
    </w:p>
    <w:p w:rsidR="00AF4F02" w:rsidRDefault="00AF4F02">
      <w:pPr>
        <w:spacing w:after="0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:rsidR="00D119A8" w:rsidRPr="00D119A8" w:rsidRDefault="00F454CC" w:rsidP="00D119A8">
      <w:pPr>
        <w:pStyle w:val="Ttulo1"/>
        <w:rPr>
          <w:color w:val="FF0000"/>
          <w:lang w:val="pt-BR"/>
        </w:rPr>
      </w:pPr>
      <w:r>
        <w:rPr>
          <w:color w:val="FF0000"/>
          <w:lang w:val="pt-BR"/>
        </w:rPr>
        <w:lastRenderedPageBreak/>
        <w:t xml:space="preserve">PANTALLA </w:t>
      </w:r>
      <w:r w:rsidR="005240BB">
        <w:rPr>
          <w:color w:val="FF0000"/>
          <w:lang w:val="pt-BR"/>
        </w:rPr>
        <w:t>1</w:t>
      </w:r>
      <w:r w:rsidR="00B01E93">
        <w:rPr>
          <w:color w:val="FF0000"/>
          <w:lang w:val="pt-BR"/>
        </w:rPr>
        <w:t>2</w:t>
      </w:r>
    </w:p>
    <w:p w:rsidR="005E2886" w:rsidRPr="008F28E6" w:rsidRDefault="005E2886" w:rsidP="00D119A8">
      <w:pPr>
        <w:pStyle w:val="Ttulo1"/>
        <w:rPr>
          <w:rFonts w:cs="Calibri"/>
          <w:lang w:val="pt-BR"/>
        </w:rPr>
      </w:pPr>
      <w:r w:rsidRPr="008F28E6">
        <w:rPr>
          <w:rFonts w:cs="Calibri"/>
          <w:lang w:val="pt-BR"/>
        </w:rPr>
        <w:t>Puntos clave</w:t>
      </w:r>
    </w:p>
    <w:p w:rsidR="00C3279D" w:rsidRPr="00F454CC" w:rsidRDefault="007306FD" w:rsidP="00F454CC">
      <w:pPr>
        <w:pStyle w:val="Prrafodelista"/>
        <w:numPr>
          <w:ilvl w:val="0"/>
          <w:numId w:val="25"/>
        </w:numPr>
      </w:pPr>
      <w:r w:rsidRPr="00F454CC">
        <w:t>Esta pantalla irá al final de la unidad, antes de la bibliografía.</w:t>
      </w:r>
    </w:p>
    <w:p w:rsidR="00C3279D" w:rsidRPr="00F454CC" w:rsidRDefault="007306FD" w:rsidP="00F454CC">
      <w:pPr>
        <w:pStyle w:val="Prrafodelista"/>
        <w:numPr>
          <w:ilvl w:val="0"/>
          <w:numId w:val="25"/>
        </w:numPr>
      </w:pPr>
      <w:r w:rsidRPr="00F454CC">
        <w:t>Incluirá como máximo diez puntos que resuman los conceptos fundamentales de la unidad.</w:t>
      </w:r>
    </w:p>
    <w:p w:rsidR="00C3279D" w:rsidRPr="00F454CC" w:rsidRDefault="007306FD" w:rsidP="00F454CC">
      <w:pPr>
        <w:pStyle w:val="Prrafodelista"/>
        <w:numPr>
          <w:ilvl w:val="0"/>
          <w:numId w:val="25"/>
        </w:numPr>
      </w:pPr>
      <w:r w:rsidRPr="00F454CC">
        <w:t>No incorporará figuras, tablas ni elementos interactivos.</w:t>
      </w:r>
    </w:p>
    <w:p w:rsidR="00D119A8" w:rsidRDefault="00D119A8" w:rsidP="00D119A8">
      <w:r>
        <w:br w:type="page"/>
      </w:r>
    </w:p>
    <w:p w:rsidR="00D119A8" w:rsidRPr="00456DE5" w:rsidRDefault="005240BB" w:rsidP="00D119A8">
      <w:pPr>
        <w:pStyle w:val="Ttulo1"/>
        <w:rPr>
          <w:color w:val="FF0000"/>
        </w:rPr>
      </w:pPr>
      <w:r>
        <w:rPr>
          <w:color w:val="FF0000"/>
        </w:rPr>
        <w:lastRenderedPageBreak/>
        <w:t>PANTALLA</w:t>
      </w:r>
      <w:r w:rsidR="00D119A8" w:rsidRPr="00456DE5">
        <w:rPr>
          <w:color w:val="FF0000"/>
        </w:rPr>
        <w:t xml:space="preserve"> </w:t>
      </w:r>
      <w:r>
        <w:rPr>
          <w:color w:val="FF0000"/>
        </w:rPr>
        <w:t>1</w:t>
      </w:r>
      <w:r w:rsidR="00B01E93">
        <w:rPr>
          <w:color w:val="FF0000"/>
        </w:rPr>
        <w:t>3</w:t>
      </w:r>
    </w:p>
    <w:p w:rsidR="00DF6DA7" w:rsidRDefault="005240BB" w:rsidP="00AF4F02">
      <w:pPr>
        <w:pStyle w:val="Ttulo1"/>
        <w:rPr>
          <w:lang w:val="en-US"/>
        </w:rPr>
      </w:pPr>
      <w:bookmarkStart w:id="8" w:name="_Hlk512587736"/>
      <w:r>
        <w:rPr>
          <w:lang w:val="en-US"/>
        </w:rPr>
        <w:t>Pantalla de b</w:t>
      </w:r>
      <w:r w:rsidR="00456DE5" w:rsidRPr="009010D6">
        <w:rPr>
          <w:lang w:val="en-US"/>
        </w:rPr>
        <w:t xml:space="preserve">ibliografía </w:t>
      </w:r>
    </w:p>
    <w:p w:rsidR="00C3279D" w:rsidRPr="005240BB" w:rsidRDefault="007306FD" w:rsidP="005240BB">
      <w:pPr>
        <w:numPr>
          <w:ilvl w:val="0"/>
          <w:numId w:val="26"/>
        </w:numPr>
      </w:pPr>
      <w:r w:rsidRPr="005240BB">
        <w:t>Las referencias bibliográficas estarán ordenadas según el orden de aparición en las pantallas de contenidos.</w:t>
      </w:r>
    </w:p>
    <w:p w:rsidR="00C3279D" w:rsidRPr="005240BB" w:rsidRDefault="007306FD" w:rsidP="005240BB">
      <w:pPr>
        <w:numPr>
          <w:ilvl w:val="0"/>
          <w:numId w:val="26"/>
        </w:numPr>
      </w:pPr>
      <w:r w:rsidRPr="005240BB">
        <w:t>Las referencias bibliográficas se enviarán en formato Vancouver.</w:t>
      </w:r>
    </w:p>
    <w:p w:rsidR="00C3279D" w:rsidRPr="005240BB" w:rsidRDefault="007306FD" w:rsidP="005240BB">
      <w:pPr>
        <w:numPr>
          <w:ilvl w:val="0"/>
          <w:numId w:val="26"/>
        </w:numPr>
      </w:pPr>
      <w:r w:rsidRPr="005240BB">
        <w:t>Se incluirán los 6 primeros autores de cada trabajo.</w:t>
      </w:r>
    </w:p>
    <w:p w:rsidR="00C3279D" w:rsidRPr="005240BB" w:rsidRDefault="007306FD" w:rsidP="005240BB">
      <w:pPr>
        <w:numPr>
          <w:ilvl w:val="0"/>
          <w:numId w:val="26"/>
        </w:numPr>
      </w:pPr>
      <w:r w:rsidRPr="005240BB">
        <w:t xml:space="preserve">Se incluirá el enlace o la URL donde se puede consultar el artículo o su </w:t>
      </w:r>
      <w:r w:rsidRPr="005240BB">
        <w:rPr>
          <w:i/>
          <w:iCs/>
        </w:rPr>
        <w:t xml:space="preserve">abstract </w:t>
      </w:r>
      <w:r w:rsidRPr="005240BB">
        <w:t>(PubMed, revistas científicas, páginas de sociedades).</w:t>
      </w:r>
    </w:p>
    <w:p w:rsidR="005240BB" w:rsidRDefault="007306FD" w:rsidP="005240BB">
      <w:pPr>
        <w:numPr>
          <w:ilvl w:val="0"/>
          <w:numId w:val="26"/>
        </w:numPr>
      </w:pPr>
      <w:r w:rsidRPr="005240BB">
        <w:t>No se recomienda incluir más de 20 referencias bibliográficas por unidad.</w:t>
      </w:r>
    </w:p>
    <w:bookmarkEnd w:id="8"/>
    <w:p w:rsidR="005240BB" w:rsidRDefault="005240BB" w:rsidP="005240BB">
      <w:r>
        <w:br w:type="page"/>
      </w:r>
    </w:p>
    <w:p w:rsidR="005240BB" w:rsidRPr="005240BB" w:rsidRDefault="005240BB" w:rsidP="005240BB">
      <w:pPr>
        <w:pStyle w:val="Ttulo1"/>
        <w:rPr>
          <w:color w:val="FF0000"/>
        </w:rPr>
      </w:pPr>
      <w:r w:rsidRPr="005240BB">
        <w:rPr>
          <w:color w:val="FF0000"/>
        </w:rPr>
        <w:lastRenderedPageBreak/>
        <w:t xml:space="preserve">PANTALLA </w:t>
      </w:r>
      <w:r>
        <w:rPr>
          <w:color w:val="FF0000"/>
        </w:rPr>
        <w:t>1</w:t>
      </w:r>
      <w:r w:rsidR="00B01E93">
        <w:rPr>
          <w:color w:val="FF0000"/>
        </w:rPr>
        <w:t>4</w:t>
      </w:r>
    </w:p>
    <w:p w:rsidR="005240BB" w:rsidRPr="005240BB" w:rsidRDefault="005240BB" w:rsidP="005240BB">
      <w:pPr>
        <w:pStyle w:val="Ttulo1"/>
      </w:pPr>
      <w:r>
        <w:t>Ejemplo de b</w:t>
      </w:r>
      <w:r w:rsidRPr="005240BB">
        <w:t>ibliografía</w:t>
      </w:r>
      <w:r>
        <w:t xml:space="preserve"> según las normas Vancouver</w:t>
      </w:r>
    </w:p>
    <w:p w:rsidR="00C3279D" w:rsidRPr="005240BB" w:rsidRDefault="007306FD" w:rsidP="005240BB">
      <w:pPr>
        <w:numPr>
          <w:ilvl w:val="0"/>
          <w:numId w:val="28"/>
        </w:numPr>
      </w:pPr>
      <w:r w:rsidRPr="005240BB">
        <w:t xml:space="preserve">Wald ER. Acute otitis media in children: diagnosis. En: UpToDate [en línea]. Disponible en: </w:t>
      </w:r>
      <w:hyperlink r:id="rId10" w:history="1">
        <w:r w:rsidRPr="005240BB">
          <w:rPr>
            <w:rStyle w:val="Hipervnculo"/>
          </w:rPr>
          <w:t>http://www.uptodate.com/contents/acute-otitis-media-in-children-diagnosis</w:t>
        </w:r>
      </w:hyperlink>
      <w:r w:rsidRPr="005240BB">
        <w:t xml:space="preserve"> [consultado el 25/07/2017].</w:t>
      </w:r>
    </w:p>
    <w:p w:rsidR="00C3279D" w:rsidRPr="005240BB" w:rsidRDefault="007306FD" w:rsidP="005240BB">
      <w:pPr>
        <w:numPr>
          <w:ilvl w:val="0"/>
          <w:numId w:val="28"/>
        </w:numPr>
      </w:pPr>
      <w:r w:rsidRPr="005240BB">
        <w:t xml:space="preserve">Lieberthal AS, Carroll AE, Chonmaitree T, Ganiats TG, Hoberman A, Jackson MA, </w:t>
      </w:r>
      <w:r w:rsidRPr="005240BB">
        <w:rPr>
          <w:i/>
          <w:iCs/>
        </w:rPr>
        <w:t>et al</w:t>
      </w:r>
      <w:r w:rsidRPr="005240BB">
        <w:t xml:space="preserve">. The diagnosis and management of acute otitis media. </w:t>
      </w:r>
      <w:hyperlink r:id="rId11" w:history="1">
        <w:r w:rsidRPr="005240BB">
          <w:rPr>
            <w:rStyle w:val="Hipervnculo"/>
          </w:rPr>
          <w:t>Pediatrics</w:t>
        </w:r>
      </w:hyperlink>
      <w:hyperlink r:id="rId12" w:history="1">
        <w:r w:rsidRPr="005240BB">
          <w:rPr>
            <w:rStyle w:val="Hipervnculo"/>
          </w:rPr>
          <w:t xml:space="preserve">. </w:t>
        </w:r>
      </w:hyperlink>
      <w:hyperlink r:id="rId13" w:history="1">
        <w:r w:rsidRPr="005240BB">
          <w:rPr>
            <w:rStyle w:val="Hipervnculo"/>
          </w:rPr>
          <w:t>2013;131;e964-e999</w:t>
        </w:r>
      </w:hyperlink>
      <w:hyperlink r:id="rId14" w:history="1">
        <w:r w:rsidRPr="005240BB">
          <w:rPr>
            <w:rStyle w:val="Hipervnculo"/>
          </w:rPr>
          <w:t>.</w:t>
        </w:r>
      </w:hyperlink>
    </w:p>
    <w:p w:rsidR="00C3279D" w:rsidRPr="005240BB" w:rsidRDefault="007306FD" w:rsidP="005240BB">
      <w:pPr>
        <w:numPr>
          <w:ilvl w:val="0"/>
          <w:numId w:val="28"/>
        </w:numPr>
      </w:pPr>
      <w:r w:rsidRPr="005240BB">
        <w:t xml:space="preserve">Alfayete Miguélez S, Ruiz Gómez J, Sánchez-Solís de Querol M, Guerrero Gómez C, Pérez Simón M, Ortiz Romero MM, </w:t>
      </w:r>
      <w:r w:rsidRPr="005240BB">
        <w:rPr>
          <w:i/>
          <w:iCs/>
        </w:rPr>
        <w:t>et al</w:t>
      </w:r>
      <w:r w:rsidRPr="005240BB">
        <w:t xml:space="preserve">. Sensibilidad de Streptococccus Pneumoniae en niños portadores sanos en Murcia (España). </w:t>
      </w:r>
      <w:hyperlink r:id="rId15" w:history="1">
        <w:r w:rsidRPr="005240BB">
          <w:rPr>
            <w:rStyle w:val="Hipervnculo"/>
          </w:rPr>
          <w:t>An</w:t>
        </w:r>
      </w:hyperlink>
      <w:hyperlink r:id="rId16" w:history="1">
        <w:r w:rsidRPr="005240BB">
          <w:rPr>
            <w:rStyle w:val="Hipervnculo"/>
          </w:rPr>
          <w:t xml:space="preserve"> </w:t>
        </w:r>
      </w:hyperlink>
      <w:hyperlink r:id="rId17" w:history="1">
        <w:r w:rsidRPr="005240BB">
          <w:rPr>
            <w:rStyle w:val="Hipervnculo"/>
          </w:rPr>
          <w:t>Pediatr</w:t>
        </w:r>
      </w:hyperlink>
      <w:hyperlink r:id="rId18" w:history="1">
        <w:r w:rsidRPr="005240BB">
          <w:rPr>
            <w:rStyle w:val="Hipervnculo"/>
          </w:rPr>
          <w:t xml:space="preserve"> (</w:t>
        </w:r>
      </w:hyperlink>
      <w:hyperlink r:id="rId19" w:history="1">
        <w:r w:rsidRPr="005240BB">
          <w:rPr>
            <w:rStyle w:val="Hipervnculo"/>
          </w:rPr>
          <w:t>Barc</w:t>
        </w:r>
      </w:hyperlink>
      <w:hyperlink r:id="rId20" w:history="1">
        <w:r w:rsidRPr="005240BB">
          <w:rPr>
            <w:rStyle w:val="Hipervnculo"/>
          </w:rPr>
          <w:t>). 2015;83:183-90.</w:t>
        </w:r>
      </w:hyperlink>
    </w:p>
    <w:p w:rsidR="007306FD" w:rsidRPr="005240BB" w:rsidRDefault="007306FD" w:rsidP="005240BB">
      <w:pPr>
        <w:numPr>
          <w:ilvl w:val="0"/>
          <w:numId w:val="28"/>
        </w:numPr>
      </w:pPr>
      <w:r w:rsidRPr="005240BB">
        <w:t xml:space="preserve">Cohen R, LevY C, Bingen E, Koskas M. Nave I, Varon E. Impact of 13-valent pneumococcal conjugate vaccine on pneumococcal nasopharyngeal carriage in children with acute otitis media. </w:t>
      </w:r>
      <w:hyperlink r:id="rId21" w:history="1">
        <w:r w:rsidRPr="005240BB">
          <w:rPr>
            <w:rStyle w:val="Hipervnculo"/>
          </w:rPr>
          <w:t>Pediatr</w:t>
        </w:r>
      </w:hyperlink>
      <w:hyperlink r:id="rId22" w:history="1">
        <w:r w:rsidRPr="005240BB">
          <w:rPr>
            <w:rStyle w:val="Hipervnculo"/>
          </w:rPr>
          <w:t xml:space="preserve"> </w:t>
        </w:r>
      </w:hyperlink>
      <w:hyperlink r:id="rId23" w:history="1">
        <w:r w:rsidRPr="005240BB">
          <w:rPr>
            <w:rStyle w:val="Hipervnculo"/>
          </w:rPr>
          <w:t>Infect</w:t>
        </w:r>
      </w:hyperlink>
      <w:hyperlink r:id="rId24" w:history="1">
        <w:r w:rsidRPr="005240BB">
          <w:rPr>
            <w:rStyle w:val="Hipervnculo"/>
          </w:rPr>
          <w:t xml:space="preserve"> </w:t>
        </w:r>
      </w:hyperlink>
      <w:hyperlink r:id="rId25" w:history="1">
        <w:r w:rsidRPr="005240BB">
          <w:rPr>
            <w:rStyle w:val="Hipervnculo"/>
          </w:rPr>
          <w:t>Dis</w:t>
        </w:r>
      </w:hyperlink>
      <w:hyperlink r:id="rId26" w:history="1">
        <w:r w:rsidRPr="005240BB">
          <w:rPr>
            <w:rStyle w:val="Hipervnculo"/>
          </w:rPr>
          <w:t xml:space="preserve"> J. 2012;31:297-301.</w:t>
        </w:r>
      </w:hyperlink>
    </w:p>
    <w:sectPr w:rsidR="007306FD" w:rsidRPr="005240BB" w:rsidSect="005E2886">
      <w:headerReference w:type="even" r:id="rId27"/>
      <w:headerReference w:type="firs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1F" w:rsidRDefault="0073011F">
      <w:r>
        <w:separator/>
      </w:r>
    </w:p>
  </w:endnote>
  <w:endnote w:type="continuationSeparator" w:id="0">
    <w:p w:rsidR="0073011F" w:rsidRDefault="0073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1F" w:rsidRDefault="0073011F">
      <w:r>
        <w:separator/>
      </w:r>
    </w:p>
  </w:footnote>
  <w:footnote w:type="continuationSeparator" w:id="0">
    <w:p w:rsidR="0073011F" w:rsidRDefault="0073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E6" w:rsidRDefault="007301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left:0;text-align:left;margin-left:0;margin-top:0;width:535.6pt;height:736.05pt;z-index:-251658240;mso-position-horizontal:center;mso-position-horizontal-relative:margin;mso-position-vertical:center;mso-position-vertical-relative:margin" o:allowincell="f">
          <v:imagedata r:id="rId1" o:title="Carta Continuum v4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E6" w:rsidRDefault="007301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535.6pt;height:736.05pt;z-index:-251659264;mso-position-horizontal:center;mso-position-horizontal-relative:margin;mso-position-vertical:center;mso-position-vertical-relative:margin" o:allowincell="f">
          <v:imagedata r:id="rId1" o:title="Carta Continuum v4_Págin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4D4"/>
    <w:multiLevelType w:val="hybridMultilevel"/>
    <w:tmpl w:val="24B20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445"/>
    <w:multiLevelType w:val="hybridMultilevel"/>
    <w:tmpl w:val="57AE0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DAF"/>
    <w:multiLevelType w:val="hybridMultilevel"/>
    <w:tmpl w:val="F8020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2E1"/>
    <w:multiLevelType w:val="hybridMultilevel"/>
    <w:tmpl w:val="1CDA4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6398"/>
    <w:multiLevelType w:val="hybridMultilevel"/>
    <w:tmpl w:val="3A402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6ED"/>
    <w:multiLevelType w:val="hybridMultilevel"/>
    <w:tmpl w:val="46300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1E94"/>
    <w:multiLevelType w:val="hybridMultilevel"/>
    <w:tmpl w:val="83AAA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248"/>
    <w:multiLevelType w:val="hybridMultilevel"/>
    <w:tmpl w:val="EEC6C5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B8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A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EE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0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A30788"/>
    <w:multiLevelType w:val="hybridMultilevel"/>
    <w:tmpl w:val="B82AAEB6"/>
    <w:lvl w:ilvl="0" w:tplc="346A2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E3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5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02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8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1423C5"/>
    <w:multiLevelType w:val="hybridMultilevel"/>
    <w:tmpl w:val="E5D2541E"/>
    <w:lvl w:ilvl="0" w:tplc="6F4A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8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A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EE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0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F74324"/>
    <w:multiLevelType w:val="hybridMultilevel"/>
    <w:tmpl w:val="1016A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8E2"/>
    <w:multiLevelType w:val="hybridMultilevel"/>
    <w:tmpl w:val="50CC1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5559"/>
    <w:multiLevelType w:val="hybridMultilevel"/>
    <w:tmpl w:val="EAE8778C"/>
    <w:lvl w:ilvl="0" w:tplc="ADA41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0C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2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8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8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4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C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AD2079"/>
    <w:multiLevelType w:val="hybridMultilevel"/>
    <w:tmpl w:val="E0920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820B3"/>
    <w:multiLevelType w:val="hybridMultilevel"/>
    <w:tmpl w:val="5B6C99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4EB7"/>
    <w:multiLevelType w:val="hybridMultilevel"/>
    <w:tmpl w:val="245E781A"/>
    <w:lvl w:ilvl="0" w:tplc="1DD4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EE8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03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E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E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2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6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5C5E28"/>
    <w:multiLevelType w:val="hybridMultilevel"/>
    <w:tmpl w:val="FB4AEDFA"/>
    <w:lvl w:ilvl="0" w:tplc="0DA6D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A81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4C2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EAE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65F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426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C3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0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4FE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76B"/>
    <w:multiLevelType w:val="hybridMultilevel"/>
    <w:tmpl w:val="A3383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A2176"/>
    <w:multiLevelType w:val="multilevel"/>
    <w:tmpl w:val="AF3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44AF2"/>
    <w:multiLevelType w:val="hybridMultilevel"/>
    <w:tmpl w:val="B614B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160D0"/>
    <w:multiLevelType w:val="hybridMultilevel"/>
    <w:tmpl w:val="D1C28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13A91"/>
    <w:multiLevelType w:val="hybridMultilevel"/>
    <w:tmpl w:val="0B60A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B26BD"/>
    <w:multiLevelType w:val="hybridMultilevel"/>
    <w:tmpl w:val="B4C43786"/>
    <w:lvl w:ilvl="0" w:tplc="6824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CD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A4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E6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60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AD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27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0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6F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E55A25"/>
    <w:multiLevelType w:val="hybridMultilevel"/>
    <w:tmpl w:val="09044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90C34"/>
    <w:multiLevelType w:val="hybridMultilevel"/>
    <w:tmpl w:val="935A7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7BE5"/>
    <w:multiLevelType w:val="hybridMultilevel"/>
    <w:tmpl w:val="746E1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B2DD4"/>
    <w:multiLevelType w:val="hybridMultilevel"/>
    <w:tmpl w:val="A5123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B2D5B"/>
    <w:multiLevelType w:val="hybridMultilevel"/>
    <w:tmpl w:val="4EF211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9F9"/>
    <w:multiLevelType w:val="hybridMultilevel"/>
    <w:tmpl w:val="3F5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42940"/>
    <w:multiLevelType w:val="hybridMultilevel"/>
    <w:tmpl w:val="BCDCC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53E8">
      <w:start w:val="2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23"/>
  </w:num>
  <w:num w:numId="5">
    <w:abstractNumId w:val="4"/>
  </w:num>
  <w:num w:numId="6">
    <w:abstractNumId w:val="25"/>
  </w:num>
  <w:num w:numId="7">
    <w:abstractNumId w:val="24"/>
  </w:num>
  <w:num w:numId="8">
    <w:abstractNumId w:val="19"/>
  </w:num>
  <w:num w:numId="9">
    <w:abstractNumId w:val="29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6"/>
  </w:num>
  <w:num w:numId="15">
    <w:abstractNumId w:val="10"/>
  </w:num>
  <w:num w:numId="16">
    <w:abstractNumId w:val="1"/>
  </w:num>
  <w:num w:numId="17">
    <w:abstractNumId w:val="11"/>
  </w:num>
  <w:num w:numId="18">
    <w:abstractNumId w:val="15"/>
  </w:num>
  <w:num w:numId="19">
    <w:abstractNumId w:val="0"/>
  </w:num>
  <w:num w:numId="20">
    <w:abstractNumId w:val="2"/>
  </w:num>
  <w:num w:numId="21">
    <w:abstractNumId w:val="28"/>
  </w:num>
  <w:num w:numId="22">
    <w:abstractNumId w:val="8"/>
  </w:num>
  <w:num w:numId="23">
    <w:abstractNumId w:val="14"/>
  </w:num>
  <w:num w:numId="24">
    <w:abstractNumId w:val="12"/>
  </w:num>
  <w:num w:numId="25">
    <w:abstractNumId w:val="5"/>
  </w:num>
  <w:num w:numId="26">
    <w:abstractNumId w:val="9"/>
  </w:num>
  <w:num w:numId="27">
    <w:abstractNumId w:val="22"/>
  </w:num>
  <w:num w:numId="28">
    <w:abstractNumId w:val="7"/>
  </w:num>
  <w:num w:numId="29">
    <w:abstractNumId w:val="16"/>
  </w:num>
  <w:num w:numId="3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DD"/>
    <w:rsid w:val="00000E39"/>
    <w:rsid w:val="00001220"/>
    <w:rsid w:val="0000227A"/>
    <w:rsid w:val="00002BD7"/>
    <w:rsid w:val="00005C19"/>
    <w:rsid w:val="00005CC9"/>
    <w:rsid w:val="000064CF"/>
    <w:rsid w:val="00012A2C"/>
    <w:rsid w:val="0001745C"/>
    <w:rsid w:val="000203EF"/>
    <w:rsid w:val="0002331B"/>
    <w:rsid w:val="000235CB"/>
    <w:rsid w:val="00023D5D"/>
    <w:rsid w:val="00025156"/>
    <w:rsid w:val="00026086"/>
    <w:rsid w:val="00030509"/>
    <w:rsid w:val="00030A66"/>
    <w:rsid w:val="000337F1"/>
    <w:rsid w:val="000379DE"/>
    <w:rsid w:val="00037C32"/>
    <w:rsid w:val="00040641"/>
    <w:rsid w:val="00041506"/>
    <w:rsid w:val="0004173A"/>
    <w:rsid w:val="00041D43"/>
    <w:rsid w:val="0004286B"/>
    <w:rsid w:val="00046636"/>
    <w:rsid w:val="00047209"/>
    <w:rsid w:val="00047565"/>
    <w:rsid w:val="00047C3C"/>
    <w:rsid w:val="000503D2"/>
    <w:rsid w:val="000504DA"/>
    <w:rsid w:val="000530E4"/>
    <w:rsid w:val="0005465B"/>
    <w:rsid w:val="0006080C"/>
    <w:rsid w:val="00060C41"/>
    <w:rsid w:val="00062F3F"/>
    <w:rsid w:val="0006475E"/>
    <w:rsid w:val="00065BE7"/>
    <w:rsid w:val="00066DF2"/>
    <w:rsid w:val="000700C0"/>
    <w:rsid w:val="00070579"/>
    <w:rsid w:val="000705EC"/>
    <w:rsid w:val="00071A6F"/>
    <w:rsid w:val="00073273"/>
    <w:rsid w:val="00076177"/>
    <w:rsid w:val="000771D7"/>
    <w:rsid w:val="00077628"/>
    <w:rsid w:val="00081000"/>
    <w:rsid w:val="000816A2"/>
    <w:rsid w:val="00081AF7"/>
    <w:rsid w:val="000835B5"/>
    <w:rsid w:val="000836D4"/>
    <w:rsid w:val="00084591"/>
    <w:rsid w:val="00086030"/>
    <w:rsid w:val="000877B1"/>
    <w:rsid w:val="00090D75"/>
    <w:rsid w:val="00094EEE"/>
    <w:rsid w:val="0009500B"/>
    <w:rsid w:val="0009573B"/>
    <w:rsid w:val="00097D75"/>
    <w:rsid w:val="000A1A46"/>
    <w:rsid w:val="000A205A"/>
    <w:rsid w:val="000A22E1"/>
    <w:rsid w:val="000A3B23"/>
    <w:rsid w:val="000B02FC"/>
    <w:rsid w:val="000B03B6"/>
    <w:rsid w:val="000B05D7"/>
    <w:rsid w:val="000B1B10"/>
    <w:rsid w:val="000B3D0F"/>
    <w:rsid w:val="000B458D"/>
    <w:rsid w:val="000B46FE"/>
    <w:rsid w:val="000B5411"/>
    <w:rsid w:val="000B7A9E"/>
    <w:rsid w:val="000B7AF4"/>
    <w:rsid w:val="000C2254"/>
    <w:rsid w:val="000C2319"/>
    <w:rsid w:val="000C2EB1"/>
    <w:rsid w:val="000C3BA1"/>
    <w:rsid w:val="000C542A"/>
    <w:rsid w:val="000C6927"/>
    <w:rsid w:val="000C6BDB"/>
    <w:rsid w:val="000C707C"/>
    <w:rsid w:val="000C74B3"/>
    <w:rsid w:val="000D1238"/>
    <w:rsid w:val="000D1BEC"/>
    <w:rsid w:val="000D22AF"/>
    <w:rsid w:val="000D247E"/>
    <w:rsid w:val="000D327A"/>
    <w:rsid w:val="000D3641"/>
    <w:rsid w:val="000D4410"/>
    <w:rsid w:val="000D5F36"/>
    <w:rsid w:val="000D794F"/>
    <w:rsid w:val="000E0810"/>
    <w:rsid w:val="000E3483"/>
    <w:rsid w:val="000E356D"/>
    <w:rsid w:val="000E51B2"/>
    <w:rsid w:val="000E569E"/>
    <w:rsid w:val="000E5C19"/>
    <w:rsid w:val="000E6BFC"/>
    <w:rsid w:val="000E77FA"/>
    <w:rsid w:val="000E79C2"/>
    <w:rsid w:val="000F2152"/>
    <w:rsid w:val="000F2658"/>
    <w:rsid w:val="000F3030"/>
    <w:rsid w:val="000F4784"/>
    <w:rsid w:val="000F5056"/>
    <w:rsid w:val="000F6213"/>
    <w:rsid w:val="0010104C"/>
    <w:rsid w:val="00103CED"/>
    <w:rsid w:val="00105CD5"/>
    <w:rsid w:val="0010638E"/>
    <w:rsid w:val="00114119"/>
    <w:rsid w:val="00114AE1"/>
    <w:rsid w:val="00114B8D"/>
    <w:rsid w:val="0011586F"/>
    <w:rsid w:val="001243A0"/>
    <w:rsid w:val="00124A11"/>
    <w:rsid w:val="00125CC8"/>
    <w:rsid w:val="00134728"/>
    <w:rsid w:val="0013521E"/>
    <w:rsid w:val="001353CB"/>
    <w:rsid w:val="00137626"/>
    <w:rsid w:val="00137F0F"/>
    <w:rsid w:val="00143EE2"/>
    <w:rsid w:val="00146A29"/>
    <w:rsid w:val="00146D87"/>
    <w:rsid w:val="00147A3E"/>
    <w:rsid w:val="00147EBB"/>
    <w:rsid w:val="001516BC"/>
    <w:rsid w:val="0015175A"/>
    <w:rsid w:val="00152015"/>
    <w:rsid w:val="001525AA"/>
    <w:rsid w:val="001540A6"/>
    <w:rsid w:val="00156A81"/>
    <w:rsid w:val="00156F79"/>
    <w:rsid w:val="00157A1B"/>
    <w:rsid w:val="00157D84"/>
    <w:rsid w:val="00163D8B"/>
    <w:rsid w:val="00163F2C"/>
    <w:rsid w:val="00165EE7"/>
    <w:rsid w:val="00166624"/>
    <w:rsid w:val="00167412"/>
    <w:rsid w:val="00173B13"/>
    <w:rsid w:val="00175E39"/>
    <w:rsid w:val="001765D8"/>
    <w:rsid w:val="00177220"/>
    <w:rsid w:val="00183C68"/>
    <w:rsid w:val="00185604"/>
    <w:rsid w:val="00186180"/>
    <w:rsid w:val="00190068"/>
    <w:rsid w:val="00190D40"/>
    <w:rsid w:val="001977EF"/>
    <w:rsid w:val="00197DAA"/>
    <w:rsid w:val="001A533A"/>
    <w:rsid w:val="001B2B06"/>
    <w:rsid w:val="001B3937"/>
    <w:rsid w:val="001B3ECB"/>
    <w:rsid w:val="001B4A84"/>
    <w:rsid w:val="001B6DFA"/>
    <w:rsid w:val="001B7A3A"/>
    <w:rsid w:val="001C37C9"/>
    <w:rsid w:val="001C3C4F"/>
    <w:rsid w:val="001C40A6"/>
    <w:rsid w:val="001C4B60"/>
    <w:rsid w:val="001C545B"/>
    <w:rsid w:val="001C598E"/>
    <w:rsid w:val="001D3931"/>
    <w:rsid w:val="001D4E2D"/>
    <w:rsid w:val="001D4F07"/>
    <w:rsid w:val="001D546C"/>
    <w:rsid w:val="001D63A8"/>
    <w:rsid w:val="001E2AF6"/>
    <w:rsid w:val="001E4E2B"/>
    <w:rsid w:val="001F2162"/>
    <w:rsid w:val="001F2948"/>
    <w:rsid w:val="001F2B2A"/>
    <w:rsid w:val="001F46AE"/>
    <w:rsid w:val="001F4783"/>
    <w:rsid w:val="001F4B6B"/>
    <w:rsid w:val="001F6108"/>
    <w:rsid w:val="002004F6"/>
    <w:rsid w:val="00200F9B"/>
    <w:rsid w:val="00201C48"/>
    <w:rsid w:val="00202949"/>
    <w:rsid w:val="0020546D"/>
    <w:rsid w:val="0020624D"/>
    <w:rsid w:val="00206F73"/>
    <w:rsid w:val="002102AB"/>
    <w:rsid w:val="00211DA6"/>
    <w:rsid w:val="00212087"/>
    <w:rsid w:val="00212D7B"/>
    <w:rsid w:val="00213E64"/>
    <w:rsid w:val="002152BA"/>
    <w:rsid w:val="0021602A"/>
    <w:rsid w:val="00216C6B"/>
    <w:rsid w:val="0022123C"/>
    <w:rsid w:val="00221A50"/>
    <w:rsid w:val="00221E80"/>
    <w:rsid w:val="00222108"/>
    <w:rsid w:val="0022345E"/>
    <w:rsid w:val="00224F00"/>
    <w:rsid w:val="00225682"/>
    <w:rsid w:val="00227B44"/>
    <w:rsid w:val="00232971"/>
    <w:rsid w:val="00233BA1"/>
    <w:rsid w:val="00236F0B"/>
    <w:rsid w:val="00236F31"/>
    <w:rsid w:val="00237E8C"/>
    <w:rsid w:val="002408F2"/>
    <w:rsid w:val="00243352"/>
    <w:rsid w:val="00245C2D"/>
    <w:rsid w:val="0024725D"/>
    <w:rsid w:val="002500A9"/>
    <w:rsid w:val="0025063B"/>
    <w:rsid w:val="00250740"/>
    <w:rsid w:val="002507D9"/>
    <w:rsid w:val="00256960"/>
    <w:rsid w:val="00256F98"/>
    <w:rsid w:val="00260923"/>
    <w:rsid w:val="00261FC0"/>
    <w:rsid w:val="002622C8"/>
    <w:rsid w:val="002652D9"/>
    <w:rsid w:val="00267286"/>
    <w:rsid w:val="00267FBF"/>
    <w:rsid w:val="00270314"/>
    <w:rsid w:val="00273B08"/>
    <w:rsid w:val="00276322"/>
    <w:rsid w:val="0027636F"/>
    <w:rsid w:val="00276664"/>
    <w:rsid w:val="002766E8"/>
    <w:rsid w:val="002769A3"/>
    <w:rsid w:val="00276AB0"/>
    <w:rsid w:val="00280AB3"/>
    <w:rsid w:val="00280F0B"/>
    <w:rsid w:val="00283CD7"/>
    <w:rsid w:val="00290440"/>
    <w:rsid w:val="00291BEA"/>
    <w:rsid w:val="00291F78"/>
    <w:rsid w:val="00292BF3"/>
    <w:rsid w:val="00294498"/>
    <w:rsid w:val="002A2873"/>
    <w:rsid w:val="002A2F76"/>
    <w:rsid w:val="002A327B"/>
    <w:rsid w:val="002A4151"/>
    <w:rsid w:val="002A5C1C"/>
    <w:rsid w:val="002B1D62"/>
    <w:rsid w:val="002B24CE"/>
    <w:rsid w:val="002B3D6F"/>
    <w:rsid w:val="002B4798"/>
    <w:rsid w:val="002C1627"/>
    <w:rsid w:val="002C3501"/>
    <w:rsid w:val="002C36CC"/>
    <w:rsid w:val="002D41A4"/>
    <w:rsid w:val="002D4634"/>
    <w:rsid w:val="002D49C6"/>
    <w:rsid w:val="002D7000"/>
    <w:rsid w:val="002E0379"/>
    <w:rsid w:val="002E3D11"/>
    <w:rsid w:val="002E4D95"/>
    <w:rsid w:val="002E77A9"/>
    <w:rsid w:val="002F1617"/>
    <w:rsid w:val="002F1ADA"/>
    <w:rsid w:val="002F1E10"/>
    <w:rsid w:val="002F42A0"/>
    <w:rsid w:val="002F62EC"/>
    <w:rsid w:val="002F778B"/>
    <w:rsid w:val="0030076C"/>
    <w:rsid w:val="0030226D"/>
    <w:rsid w:val="00302355"/>
    <w:rsid w:val="0030483F"/>
    <w:rsid w:val="0030518F"/>
    <w:rsid w:val="003067E0"/>
    <w:rsid w:val="00306B0B"/>
    <w:rsid w:val="00307264"/>
    <w:rsid w:val="0030742A"/>
    <w:rsid w:val="00310FB7"/>
    <w:rsid w:val="00311476"/>
    <w:rsid w:val="00312476"/>
    <w:rsid w:val="0031471B"/>
    <w:rsid w:val="00314DD8"/>
    <w:rsid w:val="00317761"/>
    <w:rsid w:val="0031787C"/>
    <w:rsid w:val="00317F23"/>
    <w:rsid w:val="00320FF7"/>
    <w:rsid w:val="0032207D"/>
    <w:rsid w:val="00322C4B"/>
    <w:rsid w:val="00323230"/>
    <w:rsid w:val="00325CE0"/>
    <w:rsid w:val="00331C97"/>
    <w:rsid w:val="00332E89"/>
    <w:rsid w:val="00333913"/>
    <w:rsid w:val="00340557"/>
    <w:rsid w:val="00340BE6"/>
    <w:rsid w:val="00340E21"/>
    <w:rsid w:val="00341A75"/>
    <w:rsid w:val="00344E87"/>
    <w:rsid w:val="00345322"/>
    <w:rsid w:val="00345E1B"/>
    <w:rsid w:val="00346DE5"/>
    <w:rsid w:val="00347B1C"/>
    <w:rsid w:val="00353E73"/>
    <w:rsid w:val="00353EFF"/>
    <w:rsid w:val="00353FBC"/>
    <w:rsid w:val="00356628"/>
    <w:rsid w:val="00356BF1"/>
    <w:rsid w:val="00360550"/>
    <w:rsid w:val="00360D4C"/>
    <w:rsid w:val="00361DB4"/>
    <w:rsid w:val="00362388"/>
    <w:rsid w:val="00362492"/>
    <w:rsid w:val="0036395C"/>
    <w:rsid w:val="003652A9"/>
    <w:rsid w:val="00365604"/>
    <w:rsid w:val="00370418"/>
    <w:rsid w:val="003707BC"/>
    <w:rsid w:val="00374E98"/>
    <w:rsid w:val="003755C5"/>
    <w:rsid w:val="00375D2B"/>
    <w:rsid w:val="00377E10"/>
    <w:rsid w:val="00381C85"/>
    <w:rsid w:val="00382DAE"/>
    <w:rsid w:val="00383AC8"/>
    <w:rsid w:val="003865A7"/>
    <w:rsid w:val="00387C4B"/>
    <w:rsid w:val="003909A7"/>
    <w:rsid w:val="00391F33"/>
    <w:rsid w:val="003953BA"/>
    <w:rsid w:val="00397A0A"/>
    <w:rsid w:val="00397F89"/>
    <w:rsid w:val="003A3DC1"/>
    <w:rsid w:val="003A4707"/>
    <w:rsid w:val="003A4E1F"/>
    <w:rsid w:val="003A63B7"/>
    <w:rsid w:val="003A7D29"/>
    <w:rsid w:val="003B26EB"/>
    <w:rsid w:val="003B29A9"/>
    <w:rsid w:val="003B2F60"/>
    <w:rsid w:val="003B400A"/>
    <w:rsid w:val="003B4082"/>
    <w:rsid w:val="003B6392"/>
    <w:rsid w:val="003B73FD"/>
    <w:rsid w:val="003C2224"/>
    <w:rsid w:val="003C2742"/>
    <w:rsid w:val="003C29A7"/>
    <w:rsid w:val="003C2A7A"/>
    <w:rsid w:val="003C3A07"/>
    <w:rsid w:val="003C4D41"/>
    <w:rsid w:val="003C77DD"/>
    <w:rsid w:val="003D0FD5"/>
    <w:rsid w:val="003E0225"/>
    <w:rsid w:val="003E297D"/>
    <w:rsid w:val="003E44F0"/>
    <w:rsid w:val="003E453B"/>
    <w:rsid w:val="003E48DA"/>
    <w:rsid w:val="003E6D9A"/>
    <w:rsid w:val="003E7654"/>
    <w:rsid w:val="003F0753"/>
    <w:rsid w:val="003F1132"/>
    <w:rsid w:val="003F1C28"/>
    <w:rsid w:val="003F1FE3"/>
    <w:rsid w:val="003F45B0"/>
    <w:rsid w:val="003F7052"/>
    <w:rsid w:val="00401456"/>
    <w:rsid w:val="00403537"/>
    <w:rsid w:val="00403F36"/>
    <w:rsid w:val="00404ACE"/>
    <w:rsid w:val="0040742E"/>
    <w:rsid w:val="004102CE"/>
    <w:rsid w:val="00410B40"/>
    <w:rsid w:val="00413F21"/>
    <w:rsid w:val="004150FF"/>
    <w:rsid w:val="00415321"/>
    <w:rsid w:val="00420299"/>
    <w:rsid w:val="00422FB2"/>
    <w:rsid w:val="00423160"/>
    <w:rsid w:val="00424229"/>
    <w:rsid w:val="00424394"/>
    <w:rsid w:val="00425162"/>
    <w:rsid w:val="0042638A"/>
    <w:rsid w:val="00426E8A"/>
    <w:rsid w:val="00426FF0"/>
    <w:rsid w:val="004301B9"/>
    <w:rsid w:val="004319C7"/>
    <w:rsid w:val="00431A75"/>
    <w:rsid w:val="00431EFE"/>
    <w:rsid w:val="00433BE9"/>
    <w:rsid w:val="0043525D"/>
    <w:rsid w:val="0043625D"/>
    <w:rsid w:val="00436F46"/>
    <w:rsid w:val="00440EA6"/>
    <w:rsid w:val="0044135E"/>
    <w:rsid w:val="0044166B"/>
    <w:rsid w:val="00441B60"/>
    <w:rsid w:val="00443923"/>
    <w:rsid w:val="00445820"/>
    <w:rsid w:val="00445A1A"/>
    <w:rsid w:val="00446B30"/>
    <w:rsid w:val="00446FE2"/>
    <w:rsid w:val="004500EF"/>
    <w:rsid w:val="00450D2F"/>
    <w:rsid w:val="00451894"/>
    <w:rsid w:val="00456DE5"/>
    <w:rsid w:val="00457A74"/>
    <w:rsid w:val="00457B52"/>
    <w:rsid w:val="00463500"/>
    <w:rsid w:val="00464407"/>
    <w:rsid w:val="004673DC"/>
    <w:rsid w:val="004703D5"/>
    <w:rsid w:val="00470707"/>
    <w:rsid w:val="00472015"/>
    <w:rsid w:val="0047213A"/>
    <w:rsid w:val="00472653"/>
    <w:rsid w:val="0047280C"/>
    <w:rsid w:val="00474C53"/>
    <w:rsid w:val="00475591"/>
    <w:rsid w:val="00475A52"/>
    <w:rsid w:val="00476E54"/>
    <w:rsid w:val="00480A59"/>
    <w:rsid w:val="004823FC"/>
    <w:rsid w:val="00482F09"/>
    <w:rsid w:val="00483565"/>
    <w:rsid w:val="0048412A"/>
    <w:rsid w:val="00484A81"/>
    <w:rsid w:val="00485E6C"/>
    <w:rsid w:val="00486035"/>
    <w:rsid w:val="004927FE"/>
    <w:rsid w:val="00493D6D"/>
    <w:rsid w:val="004A0D1F"/>
    <w:rsid w:val="004A14E3"/>
    <w:rsid w:val="004A4BDB"/>
    <w:rsid w:val="004A6194"/>
    <w:rsid w:val="004A63BE"/>
    <w:rsid w:val="004B1719"/>
    <w:rsid w:val="004B1CDB"/>
    <w:rsid w:val="004B1D24"/>
    <w:rsid w:val="004B1D76"/>
    <w:rsid w:val="004B4CD2"/>
    <w:rsid w:val="004C00D0"/>
    <w:rsid w:val="004C0FA7"/>
    <w:rsid w:val="004C1B97"/>
    <w:rsid w:val="004C7BFC"/>
    <w:rsid w:val="004D1B4C"/>
    <w:rsid w:val="004D24CA"/>
    <w:rsid w:val="004D3743"/>
    <w:rsid w:val="004D37FA"/>
    <w:rsid w:val="004D619F"/>
    <w:rsid w:val="004D6488"/>
    <w:rsid w:val="004E059D"/>
    <w:rsid w:val="004E3256"/>
    <w:rsid w:val="004E35FA"/>
    <w:rsid w:val="004F1018"/>
    <w:rsid w:val="004F1242"/>
    <w:rsid w:val="004F18C9"/>
    <w:rsid w:val="004F19D8"/>
    <w:rsid w:val="004F22E0"/>
    <w:rsid w:val="004F29AF"/>
    <w:rsid w:val="004F2E1A"/>
    <w:rsid w:val="004F3848"/>
    <w:rsid w:val="004F78F4"/>
    <w:rsid w:val="005002B3"/>
    <w:rsid w:val="00501E62"/>
    <w:rsid w:val="005038B0"/>
    <w:rsid w:val="00504376"/>
    <w:rsid w:val="005060F2"/>
    <w:rsid w:val="00507FA4"/>
    <w:rsid w:val="00510C88"/>
    <w:rsid w:val="00521829"/>
    <w:rsid w:val="00521C78"/>
    <w:rsid w:val="00523143"/>
    <w:rsid w:val="005240BB"/>
    <w:rsid w:val="00524881"/>
    <w:rsid w:val="00524A4B"/>
    <w:rsid w:val="00526048"/>
    <w:rsid w:val="00527339"/>
    <w:rsid w:val="00527E32"/>
    <w:rsid w:val="00531651"/>
    <w:rsid w:val="00531EA7"/>
    <w:rsid w:val="00532016"/>
    <w:rsid w:val="00533476"/>
    <w:rsid w:val="00537AA3"/>
    <w:rsid w:val="00542488"/>
    <w:rsid w:val="00542847"/>
    <w:rsid w:val="00542AE2"/>
    <w:rsid w:val="00544E34"/>
    <w:rsid w:val="00545BA5"/>
    <w:rsid w:val="0055030D"/>
    <w:rsid w:val="00550B7C"/>
    <w:rsid w:val="00553A99"/>
    <w:rsid w:val="00553C38"/>
    <w:rsid w:val="00555033"/>
    <w:rsid w:val="00555D9F"/>
    <w:rsid w:val="00556B61"/>
    <w:rsid w:val="005613B6"/>
    <w:rsid w:val="00561CBE"/>
    <w:rsid w:val="00564873"/>
    <w:rsid w:val="00564FC9"/>
    <w:rsid w:val="00566BDF"/>
    <w:rsid w:val="00570B62"/>
    <w:rsid w:val="00570F93"/>
    <w:rsid w:val="00572E2E"/>
    <w:rsid w:val="00573DA9"/>
    <w:rsid w:val="00577B1D"/>
    <w:rsid w:val="00581DD2"/>
    <w:rsid w:val="00587F58"/>
    <w:rsid w:val="00591938"/>
    <w:rsid w:val="00592934"/>
    <w:rsid w:val="00593B68"/>
    <w:rsid w:val="005950A0"/>
    <w:rsid w:val="00595338"/>
    <w:rsid w:val="00596473"/>
    <w:rsid w:val="00597216"/>
    <w:rsid w:val="005A1D5F"/>
    <w:rsid w:val="005A5F4E"/>
    <w:rsid w:val="005A6ADA"/>
    <w:rsid w:val="005B261C"/>
    <w:rsid w:val="005B6616"/>
    <w:rsid w:val="005C0A36"/>
    <w:rsid w:val="005C34BA"/>
    <w:rsid w:val="005C3DA9"/>
    <w:rsid w:val="005C42D2"/>
    <w:rsid w:val="005C4A3D"/>
    <w:rsid w:val="005C67C7"/>
    <w:rsid w:val="005D106E"/>
    <w:rsid w:val="005D3621"/>
    <w:rsid w:val="005D4079"/>
    <w:rsid w:val="005D4CB3"/>
    <w:rsid w:val="005D5778"/>
    <w:rsid w:val="005D6330"/>
    <w:rsid w:val="005E0495"/>
    <w:rsid w:val="005E2886"/>
    <w:rsid w:val="005E374D"/>
    <w:rsid w:val="005E69B5"/>
    <w:rsid w:val="005E6FB6"/>
    <w:rsid w:val="005F2760"/>
    <w:rsid w:val="005F55A4"/>
    <w:rsid w:val="005F6FDB"/>
    <w:rsid w:val="005F7BA2"/>
    <w:rsid w:val="005F7F2D"/>
    <w:rsid w:val="00600E1B"/>
    <w:rsid w:val="0060252C"/>
    <w:rsid w:val="00603C65"/>
    <w:rsid w:val="00604129"/>
    <w:rsid w:val="0060667D"/>
    <w:rsid w:val="00606C7A"/>
    <w:rsid w:val="00607557"/>
    <w:rsid w:val="00611808"/>
    <w:rsid w:val="00613543"/>
    <w:rsid w:val="006137B1"/>
    <w:rsid w:val="00614D55"/>
    <w:rsid w:val="00614D7D"/>
    <w:rsid w:val="00617FB0"/>
    <w:rsid w:val="00622A95"/>
    <w:rsid w:val="00625BDD"/>
    <w:rsid w:val="00627CD2"/>
    <w:rsid w:val="00630A81"/>
    <w:rsid w:val="00637424"/>
    <w:rsid w:val="00637D02"/>
    <w:rsid w:val="0064024E"/>
    <w:rsid w:val="006404C6"/>
    <w:rsid w:val="006436C1"/>
    <w:rsid w:val="00646E1C"/>
    <w:rsid w:val="00646E6A"/>
    <w:rsid w:val="00651890"/>
    <w:rsid w:val="00651B70"/>
    <w:rsid w:val="00653DA0"/>
    <w:rsid w:val="00653ED4"/>
    <w:rsid w:val="00654EFF"/>
    <w:rsid w:val="00656B22"/>
    <w:rsid w:val="00661728"/>
    <w:rsid w:val="006619DC"/>
    <w:rsid w:val="00662393"/>
    <w:rsid w:val="006623A4"/>
    <w:rsid w:val="006628DB"/>
    <w:rsid w:val="00662F0E"/>
    <w:rsid w:val="006636F0"/>
    <w:rsid w:val="00664625"/>
    <w:rsid w:val="00664852"/>
    <w:rsid w:val="00665C83"/>
    <w:rsid w:val="0066601B"/>
    <w:rsid w:val="006665CB"/>
    <w:rsid w:val="0066729A"/>
    <w:rsid w:val="006740C7"/>
    <w:rsid w:val="006743B5"/>
    <w:rsid w:val="00674A58"/>
    <w:rsid w:val="00676869"/>
    <w:rsid w:val="00676AEF"/>
    <w:rsid w:val="00677C2D"/>
    <w:rsid w:val="0068110B"/>
    <w:rsid w:val="006819D4"/>
    <w:rsid w:val="006868C4"/>
    <w:rsid w:val="0069042A"/>
    <w:rsid w:val="00690933"/>
    <w:rsid w:val="00691EA7"/>
    <w:rsid w:val="00692408"/>
    <w:rsid w:val="006926CC"/>
    <w:rsid w:val="00693803"/>
    <w:rsid w:val="00693AAD"/>
    <w:rsid w:val="006947B6"/>
    <w:rsid w:val="0069521B"/>
    <w:rsid w:val="0069783D"/>
    <w:rsid w:val="006A268E"/>
    <w:rsid w:val="006A4467"/>
    <w:rsid w:val="006A49C5"/>
    <w:rsid w:val="006A7720"/>
    <w:rsid w:val="006A79FF"/>
    <w:rsid w:val="006B14D5"/>
    <w:rsid w:val="006B2315"/>
    <w:rsid w:val="006B4548"/>
    <w:rsid w:val="006B54AB"/>
    <w:rsid w:val="006B5FE5"/>
    <w:rsid w:val="006B7A9E"/>
    <w:rsid w:val="006B7F80"/>
    <w:rsid w:val="006C02F4"/>
    <w:rsid w:val="006C157C"/>
    <w:rsid w:val="006C3124"/>
    <w:rsid w:val="006C4622"/>
    <w:rsid w:val="006C6491"/>
    <w:rsid w:val="006C72C8"/>
    <w:rsid w:val="006C7A02"/>
    <w:rsid w:val="006C7F04"/>
    <w:rsid w:val="006D1160"/>
    <w:rsid w:val="006D342F"/>
    <w:rsid w:val="006D369B"/>
    <w:rsid w:val="006D4781"/>
    <w:rsid w:val="006D491A"/>
    <w:rsid w:val="006E0212"/>
    <w:rsid w:val="006E03F7"/>
    <w:rsid w:val="006E101C"/>
    <w:rsid w:val="006E191D"/>
    <w:rsid w:val="006E1D3B"/>
    <w:rsid w:val="006E38F2"/>
    <w:rsid w:val="006E44E5"/>
    <w:rsid w:val="006E4CF1"/>
    <w:rsid w:val="006E5285"/>
    <w:rsid w:val="006E6D4C"/>
    <w:rsid w:val="006F26C1"/>
    <w:rsid w:val="006F26D7"/>
    <w:rsid w:val="006F5222"/>
    <w:rsid w:val="006F5704"/>
    <w:rsid w:val="00701751"/>
    <w:rsid w:val="007049BA"/>
    <w:rsid w:val="00710A0C"/>
    <w:rsid w:val="00713335"/>
    <w:rsid w:val="00717E6E"/>
    <w:rsid w:val="00720029"/>
    <w:rsid w:val="00722430"/>
    <w:rsid w:val="0072352C"/>
    <w:rsid w:val="007248F8"/>
    <w:rsid w:val="007259BD"/>
    <w:rsid w:val="00727879"/>
    <w:rsid w:val="0073011F"/>
    <w:rsid w:val="0073013C"/>
    <w:rsid w:val="007306FD"/>
    <w:rsid w:val="007319D7"/>
    <w:rsid w:val="007329D6"/>
    <w:rsid w:val="007344D6"/>
    <w:rsid w:val="0073482A"/>
    <w:rsid w:val="0073486A"/>
    <w:rsid w:val="00734F55"/>
    <w:rsid w:val="00735696"/>
    <w:rsid w:val="0073654C"/>
    <w:rsid w:val="007367E6"/>
    <w:rsid w:val="00740311"/>
    <w:rsid w:val="00741BEC"/>
    <w:rsid w:val="00745F36"/>
    <w:rsid w:val="00746073"/>
    <w:rsid w:val="00746653"/>
    <w:rsid w:val="0074694B"/>
    <w:rsid w:val="007505B5"/>
    <w:rsid w:val="00751185"/>
    <w:rsid w:val="00751BD8"/>
    <w:rsid w:val="00751F87"/>
    <w:rsid w:val="00752E05"/>
    <w:rsid w:val="00753690"/>
    <w:rsid w:val="00754ADF"/>
    <w:rsid w:val="0075517F"/>
    <w:rsid w:val="007556F6"/>
    <w:rsid w:val="00755CE9"/>
    <w:rsid w:val="00756E0B"/>
    <w:rsid w:val="00756F05"/>
    <w:rsid w:val="007570AD"/>
    <w:rsid w:val="00757AB1"/>
    <w:rsid w:val="00761735"/>
    <w:rsid w:val="007617BE"/>
    <w:rsid w:val="0076196C"/>
    <w:rsid w:val="00762D54"/>
    <w:rsid w:val="00763993"/>
    <w:rsid w:val="00763E62"/>
    <w:rsid w:val="007640DE"/>
    <w:rsid w:val="00765218"/>
    <w:rsid w:val="00765707"/>
    <w:rsid w:val="00766189"/>
    <w:rsid w:val="00766579"/>
    <w:rsid w:val="0076657B"/>
    <w:rsid w:val="00766E35"/>
    <w:rsid w:val="0077026A"/>
    <w:rsid w:val="007736EC"/>
    <w:rsid w:val="00773F5E"/>
    <w:rsid w:val="00775620"/>
    <w:rsid w:val="007812D4"/>
    <w:rsid w:val="00781A73"/>
    <w:rsid w:val="00784076"/>
    <w:rsid w:val="007851BF"/>
    <w:rsid w:val="00785909"/>
    <w:rsid w:val="00785990"/>
    <w:rsid w:val="00785BA1"/>
    <w:rsid w:val="007869B5"/>
    <w:rsid w:val="00790538"/>
    <w:rsid w:val="00791341"/>
    <w:rsid w:val="00796A10"/>
    <w:rsid w:val="0079722F"/>
    <w:rsid w:val="007A3898"/>
    <w:rsid w:val="007A39A9"/>
    <w:rsid w:val="007A48D3"/>
    <w:rsid w:val="007A6950"/>
    <w:rsid w:val="007A7525"/>
    <w:rsid w:val="007B1466"/>
    <w:rsid w:val="007B1FC9"/>
    <w:rsid w:val="007B7FC7"/>
    <w:rsid w:val="007C056A"/>
    <w:rsid w:val="007C1B00"/>
    <w:rsid w:val="007C1DAC"/>
    <w:rsid w:val="007C25FF"/>
    <w:rsid w:val="007C2AAA"/>
    <w:rsid w:val="007C2EA7"/>
    <w:rsid w:val="007C2FD0"/>
    <w:rsid w:val="007C3510"/>
    <w:rsid w:val="007C4D3E"/>
    <w:rsid w:val="007C5ED0"/>
    <w:rsid w:val="007C738E"/>
    <w:rsid w:val="007C73CE"/>
    <w:rsid w:val="007C77B6"/>
    <w:rsid w:val="007D14B7"/>
    <w:rsid w:val="007D2CBD"/>
    <w:rsid w:val="007D3F48"/>
    <w:rsid w:val="007D6DC6"/>
    <w:rsid w:val="007D6F60"/>
    <w:rsid w:val="007D7922"/>
    <w:rsid w:val="007D7FBD"/>
    <w:rsid w:val="007E5F9A"/>
    <w:rsid w:val="007F09FD"/>
    <w:rsid w:val="007F1AB6"/>
    <w:rsid w:val="007F31CE"/>
    <w:rsid w:val="007F3556"/>
    <w:rsid w:val="007F5EDB"/>
    <w:rsid w:val="007F5F9C"/>
    <w:rsid w:val="00800380"/>
    <w:rsid w:val="00801359"/>
    <w:rsid w:val="00801F16"/>
    <w:rsid w:val="00802EAB"/>
    <w:rsid w:val="008056ED"/>
    <w:rsid w:val="00806054"/>
    <w:rsid w:val="00811D9D"/>
    <w:rsid w:val="00812DC9"/>
    <w:rsid w:val="00813004"/>
    <w:rsid w:val="00815414"/>
    <w:rsid w:val="008205AC"/>
    <w:rsid w:val="00820825"/>
    <w:rsid w:val="00821527"/>
    <w:rsid w:val="00823E41"/>
    <w:rsid w:val="00827DEE"/>
    <w:rsid w:val="008301A5"/>
    <w:rsid w:val="00830C8F"/>
    <w:rsid w:val="00830F7D"/>
    <w:rsid w:val="008312F9"/>
    <w:rsid w:val="00833F5B"/>
    <w:rsid w:val="008347A0"/>
    <w:rsid w:val="00834BC6"/>
    <w:rsid w:val="00835FA3"/>
    <w:rsid w:val="0083671D"/>
    <w:rsid w:val="00840794"/>
    <w:rsid w:val="00841066"/>
    <w:rsid w:val="00841A0A"/>
    <w:rsid w:val="0084205F"/>
    <w:rsid w:val="00842553"/>
    <w:rsid w:val="008433BB"/>
    <w:rsid w:val="00846FA1"/>
    <w:rsid w:val="00847F60"/>
    <w:rsid w:val="0085008C"/>
    <w:rsid w:val="00850B9B"/>
    <w:rsid w:val="008517A9"/>
    <w:rsid w:val="00851B99"/>
    <w:rsid w:val="00852801"/>
    <w:rsid w:val="0085380F"/>
    <w:rsid w:val="008543B0"/>
    <w:rsid w:val="008554AB"/>
    <w:rsid w:val="008555A6"/>
    <w:rsid w:val="00856462"/>
    <w:rsid w:val="008567B1"/>
    <w:rsid w:val="008576DE"/>
    <w:rsid w:val="008621A8"/>
    <w:rsid w:val="00863934"/>
    <w:rsid w:val="0086401A"/>
    <w:rsid w:val="00864B00"/>
    <w:rsid w:val="00864F9B"/>
    <w:rsid w:val="0086620B"/>
    <w:rsid w:val="00866D6C"/>
    <w:rsid w:val="00866ECC"/>
    <w:rsid w:val="008672A5"/>
    <w:rsid w:val="00871FA6"/>
    <w:rsid w:val="008720AA"/>
    <w:rsid w:val="00873754"/>
    <w:rsid w:val="0087533F"/>
    <w:rsid w:val="008759ED"/>
    <w:rsid w:val="00876690"/>
    <w:rsid w:val="008862CE"/>
    <w:rsid w:val="00890918"/>
    <w:rsid w:val="00891356"/>
    <w:rsid w:val="00891705"/>
    <w:rsid w:val="00892CA1"/>
    <w:rsid w:val="00894D9B"/>
    <w:rsid w:val="00896249"/>
    <w:rsid w:val="00896930"/>
    <w:rsid w:val="008A3897"/>
    <w:rsid w:val="008A4463"/>
    <w:rsid w:val="008A6493"/>
    <w:rsid w:val="008A73D8"/>
    <w:rsid w:val="008A770D"/>
    <w:rsid w:val="008A7916"/>
    <w:rsid w:val="008B03A9"/>
    <w:rsid w:val="008B34CB"/>
    <w:rsid w:val="008B51B1"/>
    <w:rsid w:val="008B53F0"/>
    <w:rsid w:val="008B664E"/>
    <w:rsid w:val="008B67C3"/>
    <w:rsid w:val="008C2EAD"/>
    <w:rsid w:val="008C52A6"/>
    <w:rsid w:val="008C7FCC"/>
    <w:rsid w:val="008D207E"/>
    <w:rsid w:val="008D2BD8"/>
    <w:rsid w:val="008D2D9D"/>
    <w:rsid w:val="008D3158"/>
    <w:rsid w:val="008D39FD"/>
    <w:rsid w:val="008D60E1"/>
    <w:rsid w:val="008D7EAB"/>
    <w:rsid w:val="008E0BF8"/>
    <w:rsid w:val="008E19FF"/>
    <w:rsid w:val="008E34C1"/>
    <w:rsid w:val="008E3C96"/>
    <w:rsid w:val="008E4844"/>
    <w:rsid w:val="008E4A09"/>
    <w:rsid w:val="008E4B71"/>
    <w:rsid w:val="008E56B6"/>
    <w:rsid w:val="008E6C83"/>
    <w:rsid w:val="008E6E0F"/>
    <w:rsid w:val="008E74B1"/>
    <w:rsid w:val="008F010C"/>
    <w:rsid w:val="008F1FA1"/>
    <w:rsid w:val="008F28E6"/>
    <w:rsid w:val="008F2C13"/>
    <w:rsid w:val="008F33E3"/>
    <w:rsid w:val="008F3B30"/>
    <w:rsid w:val="008F6157"/>
    <w:rsid w:val="008F70A7"/>
    <w:rsid w:val="00900328"/>
    <w:rsid w:val="009010D6"/>
    <w:rsid w:val="00901ACE"/>
    <w:rsid w:val="009031D3"/>
    <w:rsid w:val="0090508E"/>
    <w:rsid w:val="009060BC"/>
    <w:rsid w:val="00912387"/>
    <w:rsid w:val="00912794"/>
    <w:rsid w:val="009135E0"/>
    <w:rsid w:val="009146E9"/>
    <w:rsid w:val="00915543"/>
    <w:rsid w:val="009160D4"/>
    <w:rsid w:val="00917C89"/>
    <w:rsid w:val="00920132"/>
    <w:rsid w:val="009207F8"/>
    <w:rsid w:val="00920896"/>
    <w:rsid w:val="00920C3F"/>
    <w:rsid w:val="00921750"/>
    <w:rsid w:val="00922D88"/>
    <w:rsid w:val="00922F08"/>
    <w:rsid w:val="00926B1F"/>
    <w:rsid w:val="00927486"/>
    <w:rsid w:val="00927EB6"/>
    <w:rsid w:val="0093231A"/>
    <w:rsid w:val="00934CBE"/>
    <w:rsid w:val="00940A94"/>
    <w:rsid w:val="009415D6"/>
    <w:rsid w:val="009416FD"/>
    <w:rsid w:val="0094364B"/>
    <w:rsid w:val="0094531F"/>
    <w:rsid w:val="009456F4"/>
    <w:rsid w:val="00946450"/>
    <w:rsid w:val="00950E61"/>
    <w:rsid w:val="00950FA5"/>
    <w:rsid w:val="00954C9E"/>
    <w:rsid w:val="00956166"/>
    <w:rsid w:val="009569B6"/>
    <w:rsid w:val="00961C9F"/>
    <w:rsid w:val="00962358"/>
    <w:rsid w:val="009645EB"/>
    <w:rsid w:val="00964C63"/>
    <w:rsid w:val="00964D7B"/>
    <w:rsid w:val="00964E40"/>
    <w:rsid w:val="00967EE0"/>
    <w:rsid w:val="00967F05"/>
    <w:rsid w:val="00970CF4"/>
    <w:rsid w:val="00974069"/>
    <w:rsid w:val="00974ABB"/>
    <w:rsid w:val="00974C4F"/>
    <w:rsid w:val="00976216"/>
    <w:rsid w:val="00980594"/>
    <w:rsid w:val="00981655"/>
    <w:rsid w:val="00981BB4"/>
    <w:rsid w:val="00981D3D"/>
    <w:rsid w:val="0098280A"/>
    <w:rsid w:val="00983D08"/>
    <w:rsid w:val="00984F6F"/>
    <w:rsid w:val="00985CB6"/>
    <w:rsid w:val="00985F15"/>
    <w:rsid w:val="009905FA"/>
    <w:rsid w:val="00992DE1"/>
    <w:rsid w:val="00993DA8"/>
    <w:rsid w:val="009A268C"/>
    <w:rsid w:val="009A2C8D"/>
    <w:rsid w:val="009A335B"/>
    <w:rsid w:val="009A3E59"/>
    <w:rsid w:val="009A4311"/>
    <w:rsid w:val="009A4A9C"/>
    <w:rsid w:val="009A5897"/>
    <w:rsid w:val="009A5FF6"/>
    <w:rsid w:val="009B105A"/>
    <w:rsid w:val="009B1DC8"/>
    <w:rsid w:val="009B2A66"/>
    <w:rsid w:val="009B30BB"/>
    <w:rsid w:val="009B577D"/>
    <w:rsid w:val="009B5929"/>
    <w:rsid w:val="009B6329"/>
    <w:rsid w:val="009B6903"/>
    <w:rsid w:val="009C0455"/>
    <w:rsid w:val="009C1AB5"/>
    <w:rsid w:val="009C1D0E"/>
    <w:rsid w:val="009C5F85"/>
    <w:rsid w:val="009C7C1C"/>
    <w:rsid w:val="009D3A50"/>
    <w:rsid w:val="009E4BA8"/>
    <w:rsid w:val="009E50A5"/>
    <w:rsid w:val="009E563D"/>
    <w:rsid w:val="009E683F"/>
    <w:rsid w:val="009E7434"/>
    <w:rsid w:val="009E7942"/>
    <w:rsid w:val="009F03D4"/>
    <w:rsid w:val="009F0CB7"/>
    <w:rsid w:val="009F2B9C"/>
    <w:rsid w:val="009F33C8"/>
    <w:rsid w:val="009F3B2A"/>
    <w:rsid w:val="009F4A3D"/>
    <w:rsid w:val="009F4BFE"/>
    <w:rsid w:val="009F550A"/>
    <w:rsid w:val="00A000EB"/>
    <w:rsid w:val="00A030BB"/>
    <w:rsid w:val="00A0412B"/>
    <w:rsid w:val="00A06776"/>
    <w:rsid w:val="00A067C5"/>
    <w:rsid w:val="00A10A9F"/>
    <w:rsid w:val="00A121A8"/>
    <w:rsid w:val="00A14778"/>
    <w:rsid w:val="00A16187"/>
    <w:rsid w:val="00A16965"/>
    <w:rsid w:val="00A21BBC"/>
    <w:rsid w:val="00A22C09"/>
    <w:rsid w:val="00A2669A"/>
    <w:rsid w:val="00A26C8C"/>
    <w:rsid w:val="00A27031"/>
    <w:rsid w:val="00A30D62"/>
    <w:rsid w:val="00A322E7"/>
    <w:rsid w:val="00A328F4"/>
    <w:rsid w:val="00A33B8F"/>
    <w:rsid w:val="00A35E08"/>
    <w:rsid w:val="00A365F4"/>
    <w:rsid w:val="00A36DBD"/>
    <w:rsid w:val="00A4105C"/>
    <w:rsid w:val="00A430B2"/>
    <w:rsid w:val="00A430F8"/>
    <w:rsid w:val="00A43187"/>
    <w:rsid w:val="00A43A5B"/>
    <w:rsid w:val="00A44051"/>
    <w:rsid w:val="00A44865"/>
    <w:rsid w:val="00A477EC"/>
    <w:rsid w:val="00A541E6"/>
    <w:rsid w:val="00A55AF8"/>
    <w:rsid w:val="00A56378"/>
    <w:rsid w:val="00A56D94"/>
    <w:rsid w:val="00A60E83"/>
    <w:rsid w:val="00A6174D"/>
    <w:rsid w:val="00A61BC3"/>
    <w:rsid w:val="00A62735"/>
    <w:rsid w:val="00A62BBC"/>
    <w:rsid w:val="00A63C15"/>
    <w:rsid w:val="00A63C61"/>
    <w:rsid w:val="00A64893"/>
    <w:rsid w:val="00A65BD1"/>
    <w:rsid w:val="00A66531"/>
    <w:rsid w:val="00A669FB"/>
    <w:rsid w:val="00A70018"/>
    <w:rsid w:val="00A7185D"/>
    <w:rsid w:val="00A71EAA"/>
    <w:rsid w:val="00A72254"/>
    <w:rsid w:val="00A73E97"/>
    <w:rsid w:val="00A7427A"/>
    <w:rsid w:val="00A77392"/>
    <w:rsid w:val="00A776EE"/>
    <w:rsid w:val="00A800BD"/>
    <w:rsid w:val="00A81449"/>
    <w:rsid w:val="00A83CBF"/>
    <w:rsid w:val="00A850C3"/>
    <w:rsid w:val="00A8542F"/>
    <w:rsid w:val="00A85D81"/>
    <w:rsid w:val="00A9006D"/>
    <w:rsid w:val="00A90A34"/>
    <w:rsid w:val="00A91355"/>
    <w:rsid w:val="00A927B2"/>
    <w:rsid w:val="00A943CE"/>
    <w:rsid w:val="00A944A1"/>
    <w:rsid w:val="00A97A2C"/>
    <w:rsid w:val="00AA0711"/>
    <w:rsid w:val="00AA1413"/>
    <w:rsid w:val="00AA177D"/>
    <w:rsid w:val="00AA31E2"/>
    <w:rsid w:val="00AA3A3B"/>
    <w:rsid w:val="00AA556E"/>
    <w:rsid w:val="00AA63B8"/>
    <w:rsid w:val="00AB1EE0"/>
    <w:rsid w:val="00AB7A4C"/>
    <w:rsid w:val="00AC13DA"/>
    <w:rsid w:val="00AC1E0C"/>
    <w:rsid w:val="00AC282D"/>
    <w:rsid w:val="00AC3A89"/>
    <w:rsid w:val="00AC6C88"/>
    <w:rsid w:val="00AD1215"/>
    <w:rsid w:val="00AD155F"/>
    <w:rsid w:val="00AD24E9"/>
    <w:rsid w:val="00AD6222"/>
    <w:rsid w:val="00AE0C0F"/>
    <w:rsid w:val="00AE112B"/>
    <w:rsid w:val="00AE28FA"/>
    <w:rsid w:val="00AE4228"/>
    <w:rsid w:val="00AE589A"/>
    <w:rsid w:val="00AE5D31"/>
    <w:rsid w:val="00AE6910"/>
    <w:rsid w:val="00AE77AC"/>
    <w:rsid w:val="00AE77E3"/>
    <w:rsid w:val="00AF0638"/>
    <w:rsid w:val="00AF25E1"/>
    <w:rsid w:val="00AF2616"/>
    <w:rsid w:val="00AF2F78"/>
    <w:rsid w:val="00AF39C3"/>
    <w:rsid w:val="00AF4F02"/>
    <w:rsid w:val="00AF50B6"/>
    <w:rsid w:val="00AF5DFF"/>
    <w:rsid w:val="00AF6A50"/>
    <w:rsid w:val="00B01E93"/>
    <w:rsid w:val="00B02DBB"/>
    <w:rsid w:val="00B07DAE"/>
    <w:rsid w:val="00B10E85"/>
    <w:rsid w:val="00B14999"/>
    <w:rsid w:val="00B21457"/>
    <w:rsid w:val="00B225AB"/>
    <w:rsid w:val="00B22CE4"/>
    <w:rsid w:val="00B230A9"/>
    <w:rsid w:val="00B24ACE"/>
    <w:rsid w:val="00B24C3F"/>
    <w:rsid w:val="00B25315"/>
    <w:rsid w:val="00B27C82"/>
    <w:rsid w:val="00B300F7"/>
    <w:rsid w:val="00B3069B"/>
    <w:rsid w:val="00B30943"/>
    <w:rsid w:val="00B33EC1"/>
    <w:rsid w:val="00B37862"/>
    <w:rsid w:val="00B379EF"/>
    <w:rsid w:val="00B4300F"/>
    <w:rsid w:val="00B4473E"/>
    <w:rsid w:val="00B44817"/>
    <w:rsid w:val="00B45961"/>
    <w:rsid w:val="00B460F8"/>
    <w:rsid w:val="00B47304"/>
    <w:rsid w:val="00B479E2"/>
    <w:rsid w:val="00B50996"/>
    <w:rsid w:val="00B5126B"/>
    <w:rsid w:val="00B51284"/>
    <w:rsid w:val="00B54F6A"/>
    <w:rsid w:val="00B55CE1"/>
    <w:rsid w:val="00B56D9F"/>
    <w:rsid w:val="00B571A7"/>
    <w:rsid w:val="00B60D55"/>
    <w:rsid w:val="00B72D21"/>
    <w:rsid w:val="00B76A62"/>
    <w:rsid w:val="00B77E7A"/>
    <w:rsid w:val="00B8211A"/>
    <w:rsid w:val="00B843DA"/>
    <w:rsid w:val="00B8608D"/>
    <w:rsid w:val="00B871D6"/>
    <w:rsid w:val="00B93AB0"/>
    <w:rsid w:val="00B94E37"/>
    <w:rsid w:val="00B95EDA"/>
    <w:rsid w:val="00B968D7"/>
    <w:rsid w:val="00BA1F35"/>
    <w:rsid w:val="00BA200E"/>
    <w:rsid w:val="00BB0BF2"/>
    <w:rsid w:val="00BB1614"/>
    <w:rsid w:val="00BB2B82"/>
    <w:rsid w:val="00BB32E5"/>
    <w:rsid w:val="00BB3483"/>
    <w:rsid w:val="00BB453A"/>
    <w:rsid w:val="00BB56D6"/>
    <w:rsid w:val="00BB5B07"/>
    <w:rsid w:val="00BC2BBF"/>
    <w:rsid w:val="00BC2BEF"/>
    <w:rsid w:val="00BC3897"/>
    <w:rsid w:val="00BC5FCA"/>
    <w:rsid w:val="00BD000D"/>
    <w:rsid w:val="00BD0F0D"/>
    <w:rsid w:val="00BD38FF"/>
    <w:rsid w:val="00BD3E6A"/>
    <w:rsid w:val="00BD4F2F"/>
    <w:rsid w:val="00BD61F6"/>
    <w:rsid w:val="00BD68AB"/>
    <w:rsid w:val="00BD6DB8"/>
    <w:rsid w:val="00BE0BE2"/>
    <w:rsid w:val="00BE13C5"/>
    <w:rsid w:val="00BE13D1"/>
    <w:rsid w:val="00BE423F"/>
    <w:rsid w:val="00BE549E"/>
    <w:rsid w:val="00BF475D"/>
    <w:rsid w:val="00BF5195"/>
    <w:rsid w:val="00C00926"/>
    <w:rsid w:val="00C00E31"/>
    <w:rsid w:val="00C02B3A"/>
    <w:rsid w:val="00C03CFA"/>
    <w:rsid w:val="00C045A1"/>
    <w:rsid w:val="00C04EC1"/>
    <w:rsid w:val="00C06451"/>
    <w:rsid w:val="00C0659C"/>
    <w:rsid w:val="00C108F6"/>
    <w:rsid w:val="00C13968"/>
    <w:rsid w:val="00C14425"/>
    <w:rsid w:val="00C177FB"/>
    <w:rsid w:val="00C21532"/>
    <w:rsid w:val="00C23087"/>
    <w:rsid w:val="00C23B77"/>
    <w:rsid w:val="00C24445"/>
    <w:rsid w:val="00C25D84"/>
    <w:rsid w:val="00C27CCB"/>
    <w:rsid w:val="00C32787"/>
    <w:rsid w:val="00C3279D"/>
    <w:rsid w:val="00C3305A"/>
    <w:rsid w:val="00C33AEB"/>
    <w:rsid w:val="00C33DA5"/>
    <w:rsid w:val="00C36E65"/>
    <w:rsid w:val="00C3795F"/>
    <w:rsid w:val="00C40AC5"/>
    <w:rsid w:val="00C40FBA"/>
    <w:rsid w:val="00C42198"/>
    <w:rsid w:val="00C42E8E"/>
    <w:rsid w:val="00C43859"/>
    <w:rsid w:val="00C44664"/>
    <w:rsid w:val="00C45524"/>
    <w:rsid w:val="00C46AC2"/>
    <w:rsid w:val="00C47C8E"/>
    <w:rsid w:val="00C506E7"/>
    <w:rsid w:val="00C55D4B"/>
    <w:rsid w:val="00C56A7C"/>
    <w:rsid w:val="00C56E29"/>
    <w:rsid w:val="00C60D30"/>
    <w:rsid w:val="00C61486"/>
    <w:rsid w:val="00C621E9"/>
    <w:rsid w:val="00C62503"/>
    <w:rsid w:val="00C62783"/>
    <w:rsid w:val="00C62BB8"/>
    <w:rsid w:val="00C64819"/>
    <w:rsid w:val="00C65C19"/>
    <w:rsid w:val="00C662C8"/>
    <w:rsid w:val="00C676D2"/>
    <w:rsid w:val="00C705CE"/>
    <w:rsid w:val="00C7122B"/>
    <w:rsid w:val="00C71467"/>
    <w:rsid w:val="00C725D3"/>
    <w:rsid w:val="00C7369A"/>
    <w:rsid w:val="00C772B3"/>
    <w:rsid w:val="00C772D9"/>
    <w:rsid w:val="00C8295E"/>
    <w:rsid w:val="00C83A1C"/>
    <w:rsid w:val="00C8664B"/>
    <w:rsid w:val="00C86CFF"/>
    <w:rsid w:val="00C90CBE"/>
    <w:rsid w:val="00C92336"/>
    <w:rsid w:val="00C92E7C"/>
    <w:rsid w:val="00C933AE"/>
    <w:rsid w:val="00C937AC"/>
    <w:rsid w:val="00C93874"/>
    <w:rsid w:val="00C94201"/>
    <w:rsid w:val="00C94886"/>
    <w:rsid w:val="00C9541C"/>
    <w:rsid w:val="00C9637E"/>
    <w:rsid w:val="00C97A12"/>
    <w:rsid w:val="00CA17A0"/>
    <w:rsid w:val="00CA733D"/>
    <w:rsid w:val="00CB235A"/>
    <w:rsid w:val="00CB26A4"/>
    <w:rsid w:val="00CB474B"/>
    <w:rsid w:val="00CB58F9"/>
    <w:rsid w:val="00CC09BF"/>
    <w:rsid w:val="00CC10C1"/>
    <w:rsid w:val="00CC20D4"/>
    <w:rsid w:val="00CC221B"/>
    <w:rsid w:val="00CC371A"/>
    <w:rsid w:val="00CC373C"/>
    <w:rsid w:val="00CC4634"/>
    <w:rsid w:val="00CC4641"/>
    <w:rsid w:val="00CC4D14"/>
    <w:rsid w:val="00CC51D0"/>
    <w:rsid w:val="00CC717F"/>
    <w:rsid w:val="00CC7A09"/>
    <w:rsid w:val="00CC7DBC"/>
    <w:rsid w:val="00CD1CB2"/>
    <w:rsid w:val="00CD274E"/>
    <w:rsid w:val="00CD3161"/>
    <w:rsid w:val="00CD3B69"/>
    <w:rsid w:val="00CD531C"/>
    <w:rsid w:val="00CD58A7"/>
    <w:rsid w:val="00CD5D95"/>
    <w:rsid w:val="00CD77C6"/>
    <w:rsid w:val="00CE0154"/>
    <w:rsid w:val="00CE14FE"/>
    <w:rsid w:val="00CE1A2E"/>
    <w:rsid w:val="00CE3B9A"/>
    <w:rsid w:val="00CE4080"/>
    <w:rsid w:val="00CE40E4"/>
    <w:rsid w:val="00CE4815"/>
    <w:rsid w:val="00CE574A"/>
    <w:rsid w:val="00CE583A"/>
    <w:rsid w:val="00CF0C78"/>
    <w:rsid w:val="00CF2094"/>
    <w:rsid w:val="00CF21F1"/>
    <w:rsid w:val="00CF294C"/>
    <w:rsid w:val="00CF2EF1"/>
    <w:rsid w:val="00CF5267"/>
    <w:rsid w:val="00D00015"/>
    <w:rsid w:val="00D0039A"/>
    <w:rsid w:val="00D03540"/>
    <w:rsid w:val="00D0545C"/>
    <w:rsid w:val="00D065F4"/>
    <w:rsid w:val="00D072A2"/>
    <w:rsid w:val="00D114AB"/>
    <w:rsid w:val="00D115A3"/>
    <w:rsid w:val="00D119A8"/>
    <w:rsid w:val="00D13430"/>
    <w:rsid w:val="00D1382B"/>
    <w:rsid w:val="00D165FB"/>
    <w:rsid w:val="00D16C1F"/>
    <w:rsid w:val="00D20707"/>
    <w:rsid w:val="00D227DC"/>
    <w:rsid w:val="00D22AB5"/>
    <w:rsid w:val="00D232E4"/>
    <w:rsid w:val="00D23510"/>
    <w:rsid w:val="00D3192D"/>
    <w:rsid w:val="00D32DDD"/>
    <w:rsid w:val="00D336C2"/>
    <w:rsid w:val="00D3408B"/>
    <w:rsid w:val="00D35B63"/>
    <w:rsid w:val="00D360F0"/>
    <w:rsid w:val="00D4126E"/>
    <w:rsid w:val="00D412B9"/>
    <w:rsid w:val="00D4145C"/>
    <w:rsid w:val="00D42E10"/>
    <w:rsid w:val="00D43C38"/>
    <w:rsid w:val="00D46C0A"/>
    <w:rsid w:val="00D46EFF"/>
    <w:rsid w:val="00D46F30"/>
    <w:rsid w:val="00D47563"/>
    <w:rsid w:val="00D512CA"/>
    <w:rsid w:val="00D520EF"/>
    <w:rsid w:val="00D52683"/>
    <w:rsid w:val="00D5341F"/>
    <w:rsid w:val="00D534A6"/>
    <w:rsid w:val="00D57664"/>
    <w:rsid w:val="00D60318"/>
    <w:rsid w:val="00D60EDB"/>
    <w:rsid w:val="00D625A2"/>
    <w:rsid w:val="00D62948"/>
    <w:rsid w:val="00D62EDA"/>
    <w:rsid w:val="00D6606C"/>
    <w:rsid w:val="00D664CA"/>
    <w:rsid w:val="00D67CC3"/>
    <w:rsid w:val="00D75A97"/>
    <w:rsid w:val="00D76354"/>
    <w:rsid w:val="00D76AAB"/>
    <w:rsid w:val="00D77399"/>
    <w:rsid w:val="00D77584"/>
    <w:rsid w:val="00D81527"/>
    <w:rsid w:val="00D83EF1"/>
    <w:rsid w:val="00D847E1"/>
    <w:rsid w:val="00D85855"/>
    <w:rsid w:val="00D85BCC"/>
    <w:rsid w:val="00D86961"/>
    <w:rsid w:val="00D91648"/>
    <w:rsid w:val="00D925C8"/>
    <w:rsid w:val="00D928D4"/>
    <w:rsid w:val="00D92B69"/>
    <w:rsid w:val="00D939AC"/>
    <w:rsid w:val="00D93BCA"/>
    <w:rsid w:val="00D973B7"/>
    <w:rsid w:val="00D97480"/>
    <w:rsid w:val="00DA4432"/>
    <w:rsid w:val="00DA6600"/>
    <w:rsid w:val="00DA7947"/>
    <w:rsid w:val="00DB003E"/>
    <w:rsid w:val="00DB2080"/>
    <w:rsid w:val="00DB42E7"/>
    <w:rsid w:val="00DB5A99"/>
    <w:rsid w:val="00DB662C"/>
    <w:rsid w:val="00DB78A6"/>
    <w:rsid w:val="00DC2669"/>
    <w:rsid w:val="00DC4EE2"/>
    <w:rsid w:val="00DC60B4"/>
    <w:rsid w:val="00DD043E"/>
    <w:rsid w:val="00DD35A5"/>
    <w:rsid w:val="00DD6824"/>
    <w:rsid w:val="00DD6D67"/>
    <w:rsid w:val="00DE01BB"/>
    <w:rsid w:val="00DE24EC"/>
    <w:rsid w:val="00DE2A55"/>
    <w:rsid w:val="00DE60E8"/>
    <w:rsid w:val="00DE7A61"/>
    <w:rsid w:val="00DE7F91"/>
    <w:rsid w:val="00DF3DC9"/>
    <w:rsid w:val="00DF43CC"/>
    <w:rsid w:val="00DF4AFF"/>
    <w:rsid w:val="00DF5C67"/>
    <w:rsid w:val="00DF67FC"/>
    <w:rsid w:val="00DF6BC1"/>
    <w:rsid w:val="00DF6DA7"/>
    <w:rsid w:val="00E00037"/>
    <w:rsid w:val="00E01600"/>
    <w:rsid w:val="00E01BCF"/>
    <w:rsid w:val="00E02286"/>
    <w:rsid w:val="00E02BE1"/>
    <w:rsid w:val="00E04E82"/>
    <w:rsid w:val="00E11769"/>
    <w:rsid w:val="00E11E12"/>
    <w:rsid w:val="00E13E73"/>
    <w:rsid w:val="00E152D2"/>
    <w:rsid w:val="00E16288"/>
    <w:rsid w:val="00E17DF2"/>
    <w:rsid w:val="00E17EEA"/>
    <w:rsid w:val="00E22A39"/>
    <w:rsid w:val="00E22C79"/>
    <w:rsid w:val="00E278AC"/>
    <w:rsid w:val="00E3155E"/>
    <w:rsid w:val="00E315F9"/>
    <w:rsid w:val="00E31EE9"/>
    <w:rsid w:val="00E3207D"/>
    <w:rsid w:val="00E32F46"/>
    <w:rsid w:val="00E34CDD"/>
    <w:rsid w:val="00E35150"/>
    <w:rsid w:val="00E360D8"/>
    <w:rsid w:val="00E40821"/>
    <w:rsid w:val="00E41715"/>
    <w:rsid w:val="00E417BE"/>
    <w:rsid w:val="00E42C9E"/>
    <w:rsid w:val="00E44659"/>
    <w:rsid w:val="00E45684"/>
    <w:rsid w:val="00E45DE5"/>
    <w:rsid w:val="00E465E5"/>
    <w:rsid w:val="00E46744"/>
    <w:rsid w:val="00E47228"/>
    <w:rsid w:val="00E50BB8"/>
    <w:rsid w:val="00E5163B"/>
    <w:rsid w:val="00E52445"/>
    <w:rsid w:val="00E54318"/>
    <w:rsid w:val="00E569F6"/>
    <w:rsid w:val="00E62897"/>
    <w:rsid w:val="00E640C0"/>
    <w:rsid w:val="00E72204"/>
    <w:rsid w:val="00E73BDC"/>
    <w:rsid w:val="00E74145"/>
    <w:rsid w:val="00E7579A"/>
    <w:rsid w:val="00E75F59"/>
    <w:rsid w:val="00E77FB8"/>
    <w:rsid w:val="00E80349"/>
    <w:rsid w:val="00E82AC2"/>
    <w:rsid w:val="00E82DCC"/>
    <w:rsid w:val="00E83072"/>
    <w:rsid w:val="00E83364"/>
    <w:rsid w:val="00E835BD"/>
    <w:rsid w:val="00E838C4"/>
    <w:rsid w:val="00E84944"/>
    <w:rsid w:val="00E8555D"/>
    <w:rsid w:val="00E86113"/>
    <w:rsid w:val="00E867A2"/>
    <w:rsid w:val="00E930EA"/>
    <w:rsid w:val="00E9320D"/>
    <w:rsid w:val="00E934BA"/>
    <w:rsid w:val="00E94D26"/>
    <w:rsid w:val="00E9595F"/>
    <w:rsid w:val="00EA109A"/>
    <w:rsid w:val="00EA138B"/>
    <w:rsid w:val="00EA2AD9"/>
    <w:rsid w:val="00EA2C71"/>
    <w:rsid w:val="00EA3EF7"/>
    <w:rsid w:val="00EA417B"/>
    <w:rsid w:val="00EA4AF4"/>
    <w:rsid w:val="00EA4B47"/>
    <w:rsid w:val="00EA55AB"/>
    <w:rsid w:val="00EA5A7E"/>
    <w:rsid w:val="00EB1EF8"/>
    <w:rsid w:val="00EB219D"/>
    <w:rsid w:val="00EB3715"/>
    <w:rsid w:val="00EB4CE6"/>
    <w:rsid w:val="00EB5407"/>
    <w:rsid w:val="00EB61A2"/>
    <w:rsid w:val="00EB7856"/>
    <w:rsid w:val="00EC0BE6"/>
    <w:rsid w:val="00EC1A89"/>
    <w:rsid w:val="00EC220E"/>
    <w:rsid w:val="00EC5A20"/>
    <w:rsid w:val="00ED0E88"/>
    <w:rsid w:val="00ED2C61"/>
    <w:rsid w:val="00ED63E2"/>
    <w:rsid w:val="00ED673B"/>
    <w:rsid w:val="00EE0443"/>
    <w:rsid w:val="00EE3DDD"/>
    <w:rsid w:val="00EE49B8"/>
    <w:rsid w:val="00EE5F53"/>
    <w:rsid w:val="00EE6640"/>
    <w:rsid w:val="00EF0DDD"/>
    <w:rsid w:val="00EF21DD"/>
    <w:rsid w:val="00EF307D"/>
    <w:rsid w:val="00EF3B1B"/>
    <w:rsid w:val="00F005D9"/>
    <w:rsid w:val="00F00613"/>
    <w:rsid w:val="00F012B9"/>
    <w:rsid w:val="00F01C35"/>
    <w:rsid w:val="00F02594"/>
    <w:rsid w:val="00F03D76"/>
    <w:rsid w:val="00F05583"/>
    <w:rsid w:val="00F06474"/>
    <w:rsid w:val="00F10160"/>
    <w:rsid w:val="00F10DB4"/>
    <w:rsid w:val="00F129F1"/>
    <w:rsid w:val="00F12C03"/>
    <w:rsid w:val="00F12C2E"/>
    <w:rsid w:val="00F12EE2"/>
    <w:rsid w:val="00F1388B"/>
    <w:rsid w:val="00F150D9"/>
    <w:rsid w:val="00F15843"/>
    <w:rsid w:val="00F15904"/>
    <w:rsid w:val="00F167A2"/>
    <w:rsid w:val="00F16902"/>
    <w:rsid w:val="00F17389"/>
    <w:rsid w:val="00F17A1E"/>
    <w:rsid w:val="00F203F9"/>
    <w:rsid w:val="00F2084F"/>
    <w:rsid w:val="00F22390"/>
    <w:rsid w:val="00F234A6"/>
    <w:rsid w:val="00F25424"/>
    <w:rsid w:val="00F256FA"/>
    <w:rsid w:val="00F27032"/>
    <w:rsid w:val="00F3070C"/>
    <w:rsid w:val="00F327D4"/>
    <w:rsid w:val="00F359D0"/>
    <w:rsid w:val="00F35A29"/>
    <w:rsid w:val="00F37234"/>
    <w:rsid w:val="00F402F3"/>
    <w:rsid w:val="00F40F50"/>
    <w:rsid w:val="00F41E95"/>
    <w:rsid w:val="00F42F83"/>
    <w:rsid w:val="00F44793"/>
    <w:rsid w:val="00F454CC"/>
    <w:rsid w:val="00F45A18"/>
    <w:rsid w:val="00F46B93"/>
    <w:rsid w:val="00F50F68"/>
    <w:rsid w:val="00F51A12"/>
    <w:rsid w:val="00F51F3F"/>
    <w:rsid w:val="00F525E4"/>
    <w:rsid w:val="00F52A66"/>
    <w:rsid w:val="00F56ABB"/>
    <w:rsid w:val="00F56E1F"/>
    <w:rsid w:val="00F60380"/>
    <w:rsid w:val="00F6295B"/>
    <w:rsid w:val="00F654DC"/>
    <w:rsid w:val="00F735AC"/>
    <w:rsid w:val="00F736A0"/>
    <w:rsid w:val="00F74986"/>
    <w:rsid w:val="00F7661E"/>
    <w:rsid w:val="00F76F51"/>
    <w:rsid w:val="00F773DC"/>
    <w:rsid w:val="00F77BD1"/>
    <w:rsid w:val="00F80BFB"/>
    <w:rsid w:val="00F81AEE"/>
    <w:rsid w:val="00F8338D"/>
    <w:rsid w:val="00F83DD2"/>
    <w:rsid w:val="00F8470A"/>
    <w:rsid w:val="00F8504A"/>
    <w:rsid w:val="00F932C4"/>
    <w:rsid w:val="00F95C07"/>
    <w:rsid w:val="00FA0287"/>
    <w:rsid w:val="00FA1387"/>
    <w:rsid w:val="00FA1871"/>
    <w:rsid w:val="00FA1D3D"/>
    <w:rsid w:val="00FA268A"/>
    <w:rsid w:val="00FA2750"/>
    <w:rsid w:val="00FA3612"/>
    <w:rsid w:val="00FA36DF"/>
    <w:rsid w:val="00FA408E"/>
    <w:rsid w:val="00FA4859"/>
    <w:rsid w:val="00FA6C71"/>
    <w:rsid w:val="00FB043D"/>
    <w:rsid w:val="00FB1950"/>
    <w:rsid w:val="00FB1A1F"/>
    <w:rsid w:val="00FB2E0E"/>
    <w:rsid w:val="00FB3030"/>
    <w:rsid w:val="00FB3631"/>
    <w:rsid w:val="00FB4636"/>
    <w:rsid w:val="00FB4AF7"/>
    <w:rsid w:val="00FB6FA0"/>
    <w:rsid w:val="00FC13DF"/>
    <w:rsid w:val="00FC2525"/>
    <w:rsid w:val="00FC49A7"/>
    <w:rsid w:val="00FC5413"/>
    <w:rsid w:val="00FC6F56"/>
    <w:rsid w:val="00FD0E71"/>
    <w:rsid w:val="00FD2485"/>
    <w:rsid w:val="00FD2936"/>
    <w:rsid w:val="00FD36F8"/>
    <w:rsid w:val="00FD3A42"/>
    <w:rsid w:val="00FD3ECD"/>
    <w:rsid w:val="00FD516B"/>
    <w:rsid w:val="00FD605A"/>
    <w:rsid w:val="00FD60AD"/>
    <w:rsid w:val="00FE090A"/>
    <w:rsid w:val="00FE0B24"/>
    <w:rsid w:val="00FE1033"/>
    <w:rsid w:val="00FE1F2E"/>
    <w:rsid w:val="00FE224D"/>
    <w:rsid w:val="00FE25F4"/>
    <w:rsid w:val="00FE3318"/>
    <w:rsid w:val="00FE4B24"/>
    <w:rsid w:val="00FE6C19"/>
    <w:rsid w:val="00FE6EDA"/>
    <w:rsid w:val="00FE72E9"/>
    <w:rsid w:val="00FE7EFB"/>
    <w:rsid w:val="00FF0763"/>
    <w:rsid w:val="00FF0DCA"/>
    <w:rsid w:val="00FF286D"/>
    <w:rsid w:val="00FF3099"/>
    <w:rsid w:val="00FF3380"/>
    <w:rsid w:val="00FF37F9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3FB31E1A"/>
  <w15:chartTrackingRefBased/>
  <w15:docId w15:val="{A05A3762-D214-4F74-9E51-13D2E56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1" w:unhideWhenUsed="1" w:qFormat="1"/>
    <w:lsdException w:name="endnote text" w:uiPriority="99"/>
    <w:lsdException w:name="Title" w:qFormat="1"/>
    <w:lsdException w:name="Strong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886"/>
    <w:pPr>
      <w:spacing w:after="240"/>
      <w:jc w:val="both"/>
    </w:pPr>
    <w:rPr>
      <w:rFonts w:cs="Arial"/>
      <w:sz w:val="24"/>
      <w:szCs w:val="22"/>
    </w:rPr>
  </w:style>
  <w:style w:type="paragraph" w:styleId="Ttulo1">
    <w:name w:val="heading 1"/>
    <w:basedOn w:val="Normal"/>
    <w:next w:val="Normal"/>
    <w:link w:val="Ttulo1Car"/>
    <w:qFormat/>
    <w:rsid w:val="005E2886"/>
    <w:pPr>
      <w:keepNext/>
      <w:spacing w:before="240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aliases w:val="Título 2 IPECC"/>
    <w:basedOn w:val="Normal"/>
    <w:next w:val="Normal"/>
    <w:link w:val="Ttulo2Car"/>
    <w:qFormat/>
    <w:rsid w:val="005E2886"/>
    <w:pPr>
      <w:keepNext/>
      <w:outlineLvl w:val="1"/>
    </w:pPr>
    <w:rPr>
      <w:b/>
      <w:bCs/>
      <w:iCs/>
      <w:color w:val="000000"/>
      <w:szCs w:val="28"/>
    </w:rPr>
  </w:style>
  <w:style w:type="paragraph" w:styleId="Ttulo3">
    <w:name w:val="heading 3"/>
    <w:aliases w:val="Título 3 IPECC"/>
    <w:basedOn w:val="Normal"/>
    <w:next w:val="Normal"/>
    <w:link w:val="Ttulo3Car"/>
    <w:qFormat/>
    <w:rsid w:val="005E2886"/>
    <w:pPr>
      <w:keepNext/>
      <w:outlineLvl w:val="2"/>
    </w:pPr>
    <w:rPr>
      <w:rFonts w:eastAsia="SimSun" w:cs="Mangal"/>
      <w:b/>
      <w:bCs/>
      <w:i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E374D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Ttulo6">
    <w:name w:val="heading 6"/>
    <w:basedOn w:val="Normal"/>
    <w:next w:val="Normal"/>
    <w:link w:val="Ttulo6Car"/>
    <w:uiPriority w:val="9"/>
    <w:qFormat/>
    <w:rsid w:val="005E2886"/>
    <w:pPr>
      <w:spacing w:before="240" w:after="60"/>
      <w:outlineLvl w:val="5"/>
    </w:pPr>
    <w:rPr>
      <w:rFonts w:eastAsia="Times New Roman" w:cs="Times New Roman"/>
      <w:b/>
      <w:b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D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0DDD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AA1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72"/>
    <w:qFormat/>
    <w:rsid w:val="00F1590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55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56F6"/>
    <w:rPr>
      <w:rFonts w:ascii="Tahoma" w:hAnsi="Tahoma" w:cs="Tahoma"/>
      <w:sz w:val="16"/>
      <w:szCs w:val="16"/>
    </w:rPr>
  </w:style>
  <w:style w:type="character" w:styleId="Hipervnculo">
    <w:name w:val="Hyperlink"/>
    <w:rsid w:val="007556F6"/>
    <w:rPr>
      <w:color w:val="0000FF"/>
      <w:u w:val="single"/>
    </w:rPr>
  </w:style>
  <w:style w:type="paragraph" w:customStyle="1" w:styleId="Prrafodelista1">
    <w:name w:val="Párrafo de lista1"/>
    <w:basedOn w:val="Normal"/>
    <w:rsid w:val="00927486"/>
    <w:pPr>
      <w:ind w:left="720"/>
      <w:contextualSpacing/>
    </w:pPr>
    <w:rPr>
      <w:rFonts w:eastAsia="MS Mincho"/>
      <w:lang w:val="en-US" w:eastAsia="ja-JP"/>
    </w:rPr>
  </w:style>
  <w:style w:type="paragraph" w:styleId="Textonotaalfinal">
    <w:name w:val="endnote text"/>
    <w:basedOn w:val="Normal"/>
    <w:link w:val="TextonotaalfinalCar"/>
    <w:uiPriority w:val="99"/>
    <w:rsid w:val="000379DE"/>
    <w:pPr>
      <w:ind w:left="57"/>
    </w:pPr>
    <w:rPr>
      <w:rFonts w:eastAsia="MS Mincho"/>
      <w:sz w:val="20"/>
      <w:szCs w:val="20"/>
      <w:lang w:val="x-none" w:eastAsia="ja-JP"/>
    </w:rPr>
  </w:style>
  <w:style w:type="character" w:customStyle="1" w:styleId="slug-doi2">
    <w:name w:val="slug-doi2"/>
    <w:uiPriority w:val="99"/>
    <w:rsid w:val="000379DE"/>
  </w:style>
  <w:style w:type="character" w:styleId="Refdenotaalfinal">
    <w:name w:val="endnote reference"/>
    <w:rsid w:val="00F654DC"/>
    <w:rPr>
      <w:vertAlign w:val="superscript"/>
    </w:rPr>
  </w:style>
  <w:style w:type="character" w:customStyle="1" w:styleId="Ttulo1Car">
    <w:name w:val="Título 1 Car"/>
    <w:link w:val="Ttulo1"/>
    <w:rsid w:val="005E2886"/>
    <w:rPr>
      <w:rFonts w:cs="Arial"/>
      <w:b/>
      <w:bCs/>
      <w:kern w:val="32"/>
      <w:sz w:val="28"/>
      <w:szCs w:val="32"/>
    </w:rPr>
  </w:style>
  <w:style w:type="character" w:customStyle="1" w:styleId="Ttulo2Car">
    <w:name w:val="Título 2 Car"/>
    <w:aliases w:val="Título 2 IPECC Car"/>
    <w:link w:val="Ttulo2"/>
    <w:rsid w:val="005E2886"/>
    <w:rPr>
      <w:rFonts w:cs="Arial"/>
      <w:b/>
      <w:bCs/>
      <w:iCs/>
      <w:color w:val="000000"/>
      <w:sz w:val="24"/>
      <w:szCs w:val="28"/>
    </w:rPr>
  </w:style>
  <w:style w:type="character" w:styleId="Textoennegrita">
    <w:name w:val="Strong"/>
    <w:qFormat/>
    <w:rsid w:val="005E2886"/>
    <w:rPr>
      <w:b/>
      <w:bCs/>
    </w:rPr>
  </w:style>
  <w:style w:type="character" w:customStyle="1" w:styleId="apple-converted-space">
    <w:name w:val="apple-converted-space"/>
    <w:basedOn w:val="Fuentedeprrafopredeter"/>
    <w:rsid w:val="00F654DC"/>
  </w:style>
  <w:style w:type="paragraph" w:styleId="NormalWeb">
    <w:name w:val="Normal (Web)"/>
    <w:basedOn w:val="Normal"/>
    <w:uiPriority w:val="99"/>
    <w:rsid w:val="00912387"/>
    <w:pPr>
      <w:spacing w:before="100" w:beforeAutospacing="1" w:after="100" w:afterAutospacing="1"/>
    </w:pPr>
  </w:style>
  <w:style w:type="character" w:styleId="Hipervnculovisitado">
    <w:name w:val="FollowedHyperlink"/>
    <w:rsid w:val="000C74B3"/>
    <w:rPr>
      <w:color w:val="800080"/>
      <w:u w:val="single"/>
    </w:rPr>
  </w:style>
  <w:style w:type="paragraph" w:customStyle="1" w:styleId="Pa3">
    <w:name w:val="Pa3"/>
    <w:basedOn w:val="Normal"/>
    <w:next w:val="Normal"/>
    <w:rsid w:val="008C52A6"/>
    <w:pPr>
      <w:autoSpaceDE w:val="0"/>
      <w:autoSpaceDN w:val="0"/>
      <w:adjustRightInd w:val="0"/>
      <w:spacing w:after="140" w:line="221" w:lineRule="atLeast"/>
    </w:pPr>
  </w:style>
  <w:style w:type="character" w:customStyle="1" w:styleId="TextonotaalfinalCar">
    <w:name w:val="Texto nota al final Car"/>
    <w:link w:val="Textonotaalfinal"/>
    <w:uiPriority w:val="99"/>
    <w:rsid w:val="00C621E9"/>
    <w:rPr>
      <w:rFonts w:eastAsia="MS Mincho"/>
      <w:lang w:val="x-none" w:eastAsia="ja-JP"/>
    </w:rPr>
  </w:style>
  <w:style w:type="paragraph" w:customStyle="1" w:styleId="Prrafodelista10">
    <w:name w:val="Párrafo de lista1"/>
    <w:basedOn w:val="Normal"/>
    <w:rsid w:val="000C707C"/>
    <w:pPr>
      <w:ind w:left="720"/>
      <w:contextualSpacing/>
    </w:pPr>
    <w:rPr>
      <w:rFonts w:eastAsia="MS Mincho"/>
      <w:lang w:val="en-US" w:eastAsia="ja-JP"/>
    </w:rPr>
  </w:style>
  <w:style w:type="character" w:customStyle="1" w:styleId="Ttulo4Car">
    <w:name w:val="Título 4 Car"/>
    <w:link w:val="Ttulo4"/>
    <w:semiHidden/>
    <w:rsid w:val="005E374D"/>
    <w:rPr>
      <w:rFonts w:ascii="Calibri Light" w:eastAsia="Times New Roman" w:hAnsi="Calibri Light" w:cs="Times New Roman"/>
      <w:i/>
      <w:iCs/>
      <w:color w:val="2F5496"/>
      <w:sz w:val="24"/>
      <w:szCs w:val="22"/>
    </w:rPr>
  </w:style>
  <w:style w:type="paragraph" w:customStyle="1" w:styleId="issueandvolume">
    <w:name w:val="issueandvolume"/>
    <w:basedOn w:val="Normal"/>
    <w:uiPriority w:val="99"/>
    <w:rsid w:val="007319D7"/>
    <w:pPr>
      <w:spacing w:before="100" w:beforeAutospacing="1" w:after="100" w:afterAutospacing="1"/>
    </w:pPr>
  </w:style>
  <w:style w:type="paragraph" w:customStyle="1" w:styleId="Default">
    <w:name w:val="Default"/>
    <w:rsid w:val="000E569E"/>
    <w:pPr>
      <w:autoSpaceDE w:val="0"/>
      <w:autoSpaceDN w:val="0"/>
      <w:adjustRightInd w:val="0"/>
      <w:ind w:left="57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rrafodelista2">
    <w:name w:val="Párrafo de lista2"/>
    <w:basedOn w:val="Normal"/>
    <w:rsid w:val="00DF6DA7"/>
    <w:pPr>
      <w:ind w:left="720"/>
      <w:contextualSpacing/>
    </w:pPr>
    <w:rPr>
      <w:rFonts w:eastAsia="MS Mincho"/>
      <w:lang w:val="en-US" w:eastAsia="ja-JP"/>
    </w:rPr>
  </w:style>
  <w:style w:type="character" w:customStyle="1" w:styleId="Textoencursiva">
    <w:name w:val="Texto en cursiva"/>
    <w:uiPriority w:val="1"/>
    <w:qFormat/>
    <w:rsid w:val="005E2886"/>
    <w:rPr>
      <w:b w:val="0"/>
      <w:bCs/>
      <w:i/>
    </w:rPr>
  </w:style>
  <w:style w:type="character" w:customStyle="1" w:styleId="Ttulo3Car">
    <w:name w:val="Título 3 Car"/>
    <w:aliases w:val="Título 3 IPECC Car"/>
    <w:link w:val="Ttulo3"/>
    <w:rsid w:val="005E2886"/>
    <w:rPr>
      <w:rFonts w:eastAsia="SimSun" w:cs="Mangal"/>
      <w:b/>
      <w:bCs/>
      <w:i/>
      <w:sz w:val="24"/>
      <w:szCs w:val="26"/>
    </w:rPr>
  </w:style>
  <w:style w:type="character" w:customStyle="1" w:styleId="Ttulo6Car">
    <w:name w:val="Título 6 Car"/>
    <w:link w:val="Ttulo6"/>
    <w:uiPriority w:val="9"/>
    <w:rsid w:val="005E2886"/>
    <w:rPr>
      <w:rFonts w:eastAsia="Times New Roman"/>
      <w:b/>
      <w:bCs/>
      <w:sz w:val="22"/>
      <w:szCs w:val="22"/>
      <w:lang w:val="en-GB"/>
    </w:rPr>
  </w:style>
  <w:style w:type="paragraph" w:styleId="Descripcin">
    <w:name w:val="caption"/>
    <w:aliases w:val="Epígrafe,Figuras y tablas,Figuras IPECC"/>
    <w:basedOn w:val="Normal"/>
    <w:next w:val="Normal"/>
    <w:uiPriority w:val="1"/>
    <w:qFormat/>
    <w:rsid w:val="005E2886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5E2886"/>
    <w:pPr>
      <w:outlineLvl w:val="0"/>
    </w:pPr>
    <w:rPr>
      <w:rFonts w:eastAsia="Times New Roman" w:cs="Times New Roman"/>
      <w:b/>
      <w:bCs/>
      <w:color w:val="000000"/>
      <w:kern w:val="28"/>
      <w:sz w:val="32"/>
      <w:szCs w:val="32"/>
    </w:rPr>
  </w:style>
  <w:style w:type="character" w:customStyle="1" w:styleId="TtuloCar">
    <w:name w:val="Título Car"/>
    <w:link w:val="Ttulo"/>
    <w:rsid w:val="005E2886"/>
    <w:rPr>
      <w:rFonts w:eastAsia="Times New Roman"/>
      <w:b/>
      <w:bCs/>
      <w:color w:val="000000"/>
      <w:kern w:val="28"/>
      <w:sz w:val="32"/>
      <w:szCs w:val="32"/>
    </w:rPr>
  </w:style>
  <w:style w:type="character" w:styleId="Mencinsinresolver">
    <w:name w:val="Unresolved Mention"/>
    <w:uiPriority w:val="99"/>
    <w:semiHidden/>
    <w:unhideWhenUsed/>
    <w:rsid w:val="00E45DE5"/>
    <w:rPr>
      <w:color w:val="808080"/>
      <w:shd w:val="clear" w:color="auto" w:fill="E6E6E6"/>
    </w:rPr>
  </w:style>
  <w:style w:type="table" w:styleId="Tablaconcuadrcula">
    <w:name w:val="Table Grid"/>
    <w:basedOn w:val="Tablanormal"/>
    <w:rsid w:val="001E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DB003E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B24C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4C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4C3F"/>
    <w:rPr>
      <w:rFonts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4C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4C3F"/>
    <w:rPr>
      <w:rFonts w:cs="Arial"/>
      <w:b/>
      <w:bCs/>
    </w:rPr>
  </w:style>
  <w:style w:type="paragraph" w:customStyle="1" w:styleId="m-3881695228236981598m4978892066086975553gmail-msolistparagraph">
    <w:name w:val="m_-3881695228236981598m_4978892066086975553gmail-msolistparagraph"/>
    <w:basedOn w:val="Normal"/>
    <w:rsid w:val="000203EF"/>
    <w:pPr>
      <w:spacing w:before="100" w:beforeAutospacing="1" w:after="100" w:afterAutospacing="1"/>
      <w:jc w:val="left"/>
    </w:pPr>
    <w:rPr>
      <w:rFonts w:eastAsia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5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8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2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9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Ef5qryCtk" TargetMode="External"/><Relationship Id="rId13" Type="http://schemas.openxmlformats.org/officeDocument/2006/relationships/hyperlink" Target="http://www.ncbi.nlm.nih.gov/pubmed/23439909" TargetMode="External"/><Relationship Id="rId18" Type="http://schemas.openxmlformats.org/officeDocument/2006/relationships/hyperlink" Target="http://www.sciencedirect.com/science/article/pii/S1695403314004603" TargetMode="External"/><Relationship Id="rId26" Type="http://schemas.openxmlformats.org/officeDocument/2006/relationships/hyperlink" Target="http://www.ncbi.nlm.nih.gov/pubmed/223301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223301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3439909" TargetMode="External"/><Relationship Id="rId17" Type="http://schemas.openxmlformats.org/officeDocument/2006/relationships/hyperlink" Target="http://www.sciencedirect.com/science/article/pii/S1695403314004603" TargetMode="External"/><Relationship Id="rId25" Type="http://schemas.openxmlformats.org/officeDocument/2006/relationships/hyperlink" Target="http://www.ncbi.nlm.nih.gov/pubmed/22330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1695403314004603" TargetMode="External"/><Relationship Id="rId20" Type="http://schemas.openxmlformats.org/officeDocument/2006/relationships/hyperlink" Target="http://www.sciencedirect.com/science/article/pii/S169540331400460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3439909" TargetMode="External"/><Relationship Id="rId24" Type="http://schemas.openxmlformats.org/officeDocument/2006/relationships/hyperlink" Target="http://www.ncbi.nlm.nih.gov/pubmed/223301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1695403314004603" TargetMode="External"/><Relationship Id="rId23" Type="http://schemas.openxmlformats.org/officeDocument/2006/relationships/hyperlink" Target="http://www.ncbi.nlm.nih.gov/pubmed/22330166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uptodate.com/contents/acute-otitis-media-in-children-diagnosis" TargetMode="External"/><Relationship Id="rId19" Type="http://schemas.openxmlformats.org/officeDocument/2006/relationships/hyperlink" Target="http://www.sciencedirect.com/science/article/pii/S1695403314004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je.org/" TargetMode="External"/><Relationship Id="rId14" Type="http://schemas.openxmlformats.org/officeDocument/2006/relationships/hyperlink" Target="http://www.ncbi.nlm.nih.gov/pubmed/23439909" TargetMode="External"/><Relationship Id="rId22" Type="http://schemas.openxmlformats.org/officeDocument/2006/relationships/hyperlink" Target="http://www.ncbi.nlm.nih.gov/pubmed/2233016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7645-C07F-487D-BA35-3ABE7AC5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1373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Hewlett-Packard Company</Company>
  <LinksUpToDate>false</LinksUpToDate>
  <CharactersWithSpaces>8909</CharactersWithSpaces>
  <SharedDoc>false</SharedDoc>
  <HLinks>
    <vt:vector size="312" baseType="variant">
      <vt:variant>
        <vt:i4>6225978</vt:i4>
      </vt:variant>
      <vt:variant>
        <vt:i4>153</vt:i4>
      </vt:variant>
      <vt:variant>
        <vt:i4>0</vt:i4>
      </vt:variant>
      <vt:variant>
        <vt:i4>5</vt:i4>
      </vt:variant>
      <vt:variant>
        <vt:lpwstr>http://www.msssi.gob.es/biblioPublic/publicaciones/recursos_propios/resp/revista_cdrom/VOL90/ORIGINALES/RS90C_MDG.pdf</vt:lpwstr>
      </vt:variant>
      <vt:variant>
        <vt:lpwstr/>
      </vt:variant>
      <vt:variant>
        <vt:i4>851978</vt:i4>
      </vt:variant>
      <vt:variant>
        <vt:i4>150</vt:i4>
      </vt:variant>
      <vt:variant>
        <vt:i4>0</vt:i4>
      </vt:variant>
      <vt:variant>
        <vt:i4>5</vt:i4>
      </vt:variant>
      <vt:variant>
        <vt:lpwstr>http://apps.who.int/iris/bitstream/10665/206011/1/WHO_NMH_NHD_16.1_spa.pdf?ua=1&amp;ua=1)%20WHO</vt:lpwstr>
      </vt:variant>
      <vt:variant>
        <vt:lpwstr/>
      </vt:variant>
      <vt:variant>
        <vt:i4>196684</vt:i4>
      </vt:variant>
      <vt:variant>
        <vt:i4>147</vt:i4>
      </vt:variant>
      <vt:variant>
        <vt:i4>0</vt:i4>
      </vt:variant>
      <vt:variant>
        <vt:i4>5</vt:i4>
      </vt:variant>
      <vt:variant>
        <vt:lpwstr>http://www.aeped.es/comite-lactancia-materna/documentos/que-es-codigo-internacional-comercializacion-sucedaneos-leche-materna</vt:lpwstr>
      </vt:variant>
      <vt:variant>
        <vt:lpwstr/>
      </vt:variant>
      <vt:variant>
        <vt:i4>983040</vt:i4>
      </vt:variant>
      <vt:variant>
        <vt:i4>144</vt:i4>
      </vt:variant>
      <vt:variant>
        <vt:i4>0</vt:i4>
      </vt:variant>
      <vt:variant>
        <vt:i4>5</vt:i4>
      </vt:variant>
      <vt:variant>
        <vt:lpwstr>http://www.aeped.es/sites/default/files/1-codigopaho.pdf</vt:lpwstr>
      </vt:variant>
      <vt:variant>
        <vt:lpwstr/>
      </vt:variant>
      <vt:variant>
        <vt:i4>1048651</vt:i4>
      </vt:variant>
      <vt:variant>
        <vt:i4>141</vt:i4>
      </vt:variant>
      <vt:variant>
        <vt:i4>0</vt:i4>
      </vt:variant>
      <vt:variant>
        <vt:i4>5</vt:i4>
      </vt:variant>
      <vt:variant>
        <vt:lpwstr>http://www.msssi.gob.es/organizacion/sns/planCalidadSNS/IHANIntro.htm</vt:lpwstr>
      </vt:variant>
      <vt:variant>
        <vt:lpwstr/>
      </vt:variant>
      <vt:variant>
        <vt:i4>4390935</vt:i4>
      </vt:variant>
      <vt:variant>
        <vt:i4>138</vt:i4>
      </vt:variant>
      <vt:variant>
        <vt:i4>0</vt:i4>
      </vt:variant>
      <vt:variant>
        <vt:i4>5</vt:i4>
      </vt:variant>
      <vt:variant>
        <vt:lpwstr>http://www.guiasalud.es/GPC/GPC_560_Lactancia_Osteba_compl.pdf</vt:lpwstr>
      </vt:variant>
      <vt:variant>
        <vt:lpwstr/>
      </vt:variant>
      <vt:variant>
        <vt:i4>4980751</vt:i4>
      </vt:variant>
      <vt:variant>
        <vt:i4>135</vt:i4>
      </vt:variant>
      <vt:variant>
        <vt:i4>0</vt:i4>
      </vt:variant>
      <vt:variant>
        <vt:i4>5</vt:i4>
      </vt:variant>
      <vt:variant>
        <vt:lpwstr>http://www.who.int/maternal_child_adolescent/documents/9789241597494/es/</vt:lpwstr>
      </vt:variant>
      <vt:variant>
        <vt:lpwstr/>
      </vt:variant>
      <vt:variant>
        <vt:i4>7536753</vt:i4>
      </vt:variant>
      <vt:variant>
        <vt:i4>132</vt:i4>
      </vt:variant>
      <vt:variant>
        <vt:i4>0</vt:i4>
      </vt:variant>
      <vt:variant>
        <vt:i4>5</vt:i4>
      </vt:variant>
      <vt:variant>
        <vt:lpwstr>http://www.who.int/maternal_child_adolescent/documents/9789241596664/es/index.html</vt:lpwstr>
      </vt:variant>
      <vt:variant>
        <vt:lpwstr/>
      </vt:variant>
      <vt:variant>
        <vt:i4>2162750</vt:i4>
      </vt:variant>
      <vt:variant>
        <vt:i4>129</vt:i4>
      </vt:variant>
      <vt:variant>
        <vt:i4>0</vt:i4>
      </vt:variant>
      <vt:variant>
        <vt:i4>5</vt:i4>
      </vt:variant>
      <vt:variant>
        <vt:lpwstr>http://www.aeped.es/comite-lactancia-materna/documentos/lactancia-materna-en-cifras-tasas-inicio-y-duracion-lactancia-en-espana-y-</vt:lpwstr>
      </vt:variant>
      <vt:variant>
        <vt:lpwstr/>
      </vt:variant>
      <vt:variant>
        <vt:i4>7798901</vt:i4>
      </vt:variant>
      <vt:variant>
        <vt:i4>126</vt:i4>
      </vt:variant>
      <vt:variant>
        <vt:i4>0</vt:i4>
      </vt:variant>
      <vt:variant>
        <vt:i4>5</vt:i4>
      </vt:variant>
      <vt:variant>
        <vt:lpwstr>http://www.who.int/maternal_child_adolescent/documents/a85622/es/index.html</vt:lpwstr>
      </vt:variant>
      <vt:variant>
        <vt:lpwstr/>
      </vt:variant>
      <vt:variant>
        <vt:i4>983134</vt:i4>
      </vt:variant>
      <vt:variant>
        <vt:i4>123</vt:i4>
      </vt:variant>
      <vt:variant>
        <vt:i4>0</vt:i4>
      </vt:variant>
      <vt:variant>
        <vt:i4>5</vt:i4>
      </vt:variant>
      <vt:variant>
        <vt:lpwstr>http://www.analesdepediatria.org/es/la-lactancia-materna-como-promover/articulo/13079817/</vt:lpwstr>
      </vt:variant>
      <vt:variant>
        <vt:lpwstr/>
      </vt:variant>
      <vt:variant>
        <vt:i4>5374038</vt:i4>
      </vt:variant>
      <vt:variant>
        <vt:i4>120</vt:i4>
      </vt:variant>
      <vt:variant>
        <vt:i4>0</vt:i4>
      </vt:variant>
      <vt:variant>
        <vt:i4>5</vt:i4>
      </vt:variant>
      <vt:variant>
        <vt:lpwstr>http://www.aeped.es/sites/default/files/6-newblueprintprinter.pdf</vt:lpwstr>
      </vt:variant>
      <vt:variant>
        <vt:lpwstr/>
      </vt:variant>
      <vt:variant>
        <vt:i4>2752633</vt:i4>
      </vt:variant>
      <vt:variant>
        <vt:i4>117</vt:i4>
      </vt:variant>
      <vt:variant>
        <vt:i4>0</vt:i4>
      </vt:variant>
      <vt:variant>
        <vt:i4>5</vt:i4>
      </vt:variant>
      <vt:variant>
        <vt:lpwstr>http://www.who.int/maternal_child_adolescent/documents/9243562215/es/index.html</vt:lpwstr>
      </vt:variant>
      <vt:variant>
        <vt:lpwstr/>
      </vt:variant>
      <vt:variant>
        <vt:i4>720921</vt:i4>
      </vt:variant>
      <vt:variant>
        <vt:i4>114</vt:i4>
      </vt:variant>
      <vt:variant>
        <vt:i4>0</vt:i4>
      </vt:variant>
      <vt:variant>
        <vt:i4>5</vt:i4>
      </vt:variant>
      <vt:variant>
        <vt:lpwstr>http://pediatrics.aappublications.org/content/118/1/e92.full</vt:lpwstr>
      </vt:variant>
      <vt:variant>
        <vt:lpwstr/>
      </vt:variant>
      <vt:variant>
        <vt:i4>2424872</vt:i4>
      </vt:variant>
      <vt:variant>
        <vt:i4>111</vt:i4>
      </vt:variant>
      <vt:variant>
        <vt:i4>0</vt:i4>
      </vt:variant>
      <vt:variant>
        <vt:i4>5</vt:i4>
      </vt:variant>
      <vt:variant>
        <vt:lpwstr>http://onlinelibrary.wiley.com/doi/10.1111/apa.2015.104.issue-S467/issuetoc</vt:lpwstr>
      </vt:variant>
      <vt:variant>
        <vt:lpwstr/>
      </vt:variant>
      <vt:variant>
        <vt:i4>3735593</vt:i4>
      </vt:variant>
      <vt:variant>
        <vt:i4>108</vt:i4>
      </vt:variant>
      <vt:variant>
        <vt:i4>0</vt:i4>
      </vt:variant>
      <vt:variant>
        <vt:i4>5</vt:i4>
      </vt:variant>
      <vt:variant>
        <vt:lpwstr>http://www.incap.int/index.php/es/noticias/1222-primera-serie-sobre-lactancia-materna-de-la-revista-britanica-the-lancet-en-idioma-espanol</vt:lpwstr>
      </vt:variant>
      <vt:variant>
        <vt:lpwstr/>
      </vt:variant>
      <vt:variant>
        <vt:i4>65616</vt:i4>
      </vt:variant>
      <vt:variant>
        <vt:i4>105</vt:i4>
      </vt:variant>
      <vt:variant>
        <vt:i4>0</vt:i4>
      </vt:variant>
      <vt:variant>
        <vt:i4>5</vt:i4>
      </vt:variant>
      <vt:variant>
        <vt:lpwstr>http://www.thelancet.com/series/breastfeeding</vt:lpwstr>
      </vt:variant>
      <vt:variant>
        <vt:lpwstr/>
      </vt:variant>
      <vt:variant>
        <vt:i4>6750209</vt:i4>
      </vt:variant>
      <vt:variant>
        <vt:i4>102</vt:i4>
      </vt:variant>
      <vt:variant>
        <vt:i4>0</vt:i4>
      </vt:variant>
      <vt:variant>
        <vt:i4>5</vt:i4>
      </vt:variant>
      <vt:variant>
        <vt:lpwstr>http://www.ihan.es/cd/documentos/AAP_BF_2012_esp.pdf</vt:lpwstr>
      </vt:variant>
      <vt:variant>
        <vt:lpwstr/>
      </vt:variant>
      <vt:variant>
        <vt:i4>262172</vt:i4>
      </vt:variant>
      <vt:variant>
        <vt:i4>99</vt:i4>
      </vt:variant>
      <vt:variant>
        <vt:i4>0</vt:i4>
      </vt:variant>
      <vt:variant>
        <vt:i4>5</vt:i4>
      </vt:variant>
      <vt:variant>
        <vt:lpwstr>http://pediatrics.aappublications.org/content/early/2012/02/22/peds.2011-3552</vt:lpwstr>
      </vt:variant>
      <vt:variant>
        <vt:lpwstr/>
      </vt:variant>
      <vt:variant>
        <vt:i4>7274543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https://www.facebook.com/comitelactanciaAEP/?ref=bookmarks</vt:lpwstr>
      </vt:variant>
      <vt:variant>
        <vt:lpwstr/>
      </vt:variant>
      <vt:variant>
        <vt:i4>7274543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https://www.facebook.com/comitelactanciaAEP/?ref=bookmarks</vt:lpwstr>
      </vt:variant>
      <vt:variant>
        <vt:lpwstr/>
      </vt:variant>
      <vt:variant>
        <vt:i4>1310731</vt:i4>
      </vt:variant>
      <vt:variant>
        <vt:i4>90</vt:i4>
      </vt:variant>
      <vt:variant>
        <vt:i4>0</vt:i4>
      </vt:variant>
      <vt:variant>
        <vt:i4>5</vt:i4>
      </vt:variant>
      <vt:variant>
        <vt:lpwstr>http://www.aeped.es/comite-lactancia-materna/recomendaciones-comite-lactancia-materna</vt:lpwstr>
      </vt:variant>
      <vt:variant>
        <vt:lpwstr/>
      </vt:variant>
      <vt:variant>
        <vt:i4>262165</vt:i4>
      </vt:variant>
      <vt:variant>
        <vt:i4>87</vt:i4>
      </vt:variant>
      <vt:variant>
        <vt:i4>0</vt:i4>
      </vt:variant>
      <vt:variant>
        <vt:i4>5</vt:i4>
      </vt:variant>
      <vt:variant>
        <vt:lpwstr>https://www.ihan.es/</vt:lpwstr>
      </vt:variant>
      <vt:variant>
        <vt:lpwstr/>
      </vt:variant>
      <vt:variant>
        <vt:i4>7602281</vt:i4>
      </vt:variant>
      <vt:variant>
        <vt:i4>84</vt:i4>
      </vt:variant>
      <vt:variant>
        <vt:i4>0</vt:i4>
      </vt:variant>
      <vt:variant>
        <vt:i4>5</vt:i4>
      </vt:variant>
      <vt:variant>
        <vt:lpwstr>http://www.aeped.es/comite-lactancia-materna/foros-comite-lactancia-materna</vt:lpwstr>
      </vt:variant>
      <vt:variant>
        <vt:lpwstr/>
      </vt:variant>
      <vt:variant>
        <vt:i4>1310731</vt:i4>
      </vt:variant>
      <vt:variant>
        <vt:i4>81</vt:i4>
      </vt:variant>
      <vt:variant>
        <vt:i4>0</vt:i4>
      </vt:variant>
      <vt:variant>
        <vt:i4>5</vt:i4>
      </vt:variant>
      <vt:variant>
        <vt:lpwstr>http://www.aeped.es/comite-lactancia-materna/recomendaciones-comite-lactancia-materna</vt:lpwstr>
      </vt:variant>
      <vt:variant>
        <vt:lpwstr/>
      </vt:variant>
      <vt:variant>
        <vt:i4>3276843</vt:i4>
      </vt:variant>
      <vt:variant>
        <vt:i4>78</vt:i4>
      </vt:variant>
      <vt:variant>
        <vt:i4>0</vt:i4>
      </vt:variant>
      <vt:variant>
        <vt:i4>5</vt:i4>
      </vt:variant>
      <vt:variant>
        <vt:lpwstr>http://www.aeped.es/comite-lactancia-materna/documentos-sobre-lactancia-materna</vt:lpwstr>
      </vt:variant>
      <vt:variant>
        <vt:lpwstr/>
      </vt:variant>
      <vt:variant>
        <vt:i4>8323176</vt:i4>
      </vt:variant>
      <vt:variant>
        <vt:i4>75</vt:i4>
      </vt:variant>
      <vt:variant>
        <vt:i4>0</vt:i4>
      </vt:variant>
      <vt:variant>
        <vt:i4>5</vt:i4>
      </vt:variant>
      <vt:variant>
        <vt:lpwstr>http://www.lactapp.es/</vt:lpwstr>
      </vt:variant>
      <vt:variant>
        <vt:lpwstr/>
      </vt:variant>
      <vt:variant>
        <vt:i4>6160385</vt:i4>
      </vt:variant>
      <vt:variant>
        <vt:i4>72</vt:i4>
      </vt:variant>
      <vt:variant>
        <vt:i4>0</vt:i4>
      </vt:variant>
      <vt:variant>
        <vt:i4>5</vt:i4>
      </vt:variant>
      <vt:variant>
        <vt:lpwstr>http://lactanciamaterna.aeped.es/</vt:lpwstr>
      </vt:variant>
      <vt:variant>
        <vt:lpwstr/>
      </vt:variant>
      <vt:variant>
        <vt:i4>3670119</vt:i4>
      </vt:variant>
      <vt:variant>
        <vt:i4>69</vt:i4>
      </vt:variant>
      <vt:variant>
        <vt:i4>0</vt:i4>
      </vt:variant>
      <vt:variant>
        <vt:i4>5</vt:i4>
      </vt:variant>
      <vt:variant>
        <vt:lpwstr>http://www.aeped.es/comite-lactancia-materna/documentos/que-supone-trabajar-en-una-empresa-que-apoye-lactancia-materna</vt:lpwstr>
      </vt:variant>
      <vt:variant>
        <vt:lpwstr/>
      </vt:variant>
      <vt:variant>
        <vt:i4>5046361</vt:i4>
      </vt:variant>
      <vt:variant>
        <vt:i4>66</vt:i4>
      </vt:variant>
      <vt:variant>
        <vt:i4>0</vt:i4>
      </vt:variant>
      <vt:variant>
        <vt:i4>5</vt:i4>
      </vt:variant>
      <vt:variant>
        <vt:lpwstr>http://www.aeped.es/comite-lactancia-materna/documentos/lactancia-materna-demanda</vt:lpwstr>
      </vt:variant>
      <vt:variant>
        <vt:lpwstr/>
      </vt:variant>
      <vt:variant>
        <vt:i4>6225978</vt:i4>
      </vt:variant>
      <vt:variant>
        <vt:i4>63</vt:i4>
      </vt:variant>
      <vt:variant>
        <vt:i4>0</vt:i4>
      </vt:variant>
      <vt:variant>
        <vt:i4>5</vt:i4>
      </vt:variant>
      <vt:variant>
        <vt:lpwstr>http://www.msssi.gob.es/biblioPublic/publicaciones/recursos_propios/resp/revista_cdrom/VOL90/ORIGINALES/RS90C_MDG.pdf</vt:lpwstr>
      </vt:variant>
      <vt:variant>
        <vt:lpwstr/>
      </vt:variant>
      <vt:variant>
        <vt:i4>8061003</vt:i4>
      </vt:variant>
      <vt:variant>
        <vt:i4>60</vt:i4>
      </vt:variant>
      <vt:variant>
        <vt:i4>0</vt:i4>
      </vt:variant>
      <vt:variant>
        <vt:i4>5</vt:i4>
      </vt:variant>
      <vt:variant>
        <vt:lpwstr>http://www.paho.org/hq/index.php?option=com_content&amp;view=article&amp;id=12768%3Aun-human-rigths-support-breastfeeding&amp;catid=4045%3Achronic-diseases-news&amp;Itemid=40276&amp;lang=es</vt:lpwstr>
      </vt:variant>
      <vt:variant>
        <vt:lpwstr/>
      </vt:variant>
      <vt:variant>
        <vt:i4>3407999</vt:i4>
      </vt:variant>
      <vt:variant>
        <vt:i4>57</vt:i4>
      </vt:variant>
      <vt:variant>
        <vt:i4>0</vt:i4>
      </vt:variant>
      <vt:variant>
        <vt:i4>5</vt:i4>
      </vt:variant>
      <vt:variant>
        <vt:lpwstr>http://www.who.int/mediacentre/news/releases/2017/lack-investment-breastfeeding/es/</vt:lpwstr>
      </vt:variant>
      <vt:variant>
        <vt:lpwstr/>
      </vt:variant>
      <vt:variant>
        <vt:i4>2293877</vt:i4>
      </vt:variant>
      <vt:variant>
        <vt:i4>54</vt:i4>
      </vt:variant>
      <vt:variant>
        <vt:i4>0</vt:i4>
      </vt:variant>
      <vt:variant>
        <vt:i4>5</vt:i4>
      </vt:variant>
      <vt:variant>
        <vt:lpwstr>http://worldbreastfeedingweek.org/</vt:lpwstr>
      </vt:variant>
      <vt:variant>
        <vt:lpwstr/>
      </vt:variant>
      <vt:variant>
        <vt:i4>2752621</vt:i4>
      </vt:variant>
      <vt:variant>
        <vt:i4>51</vt:i4>
      </vt:variant>
      <vt:variant>
        <vt:i4>0</vt:i4>
      </vt:variant>
      <vt:variant>
        <vt:i4>5</vt:i4>
      </vt:variant>
      <vt:variant>
        <vt:lpwstr>http://www.undp.org/content/undp/es/home/sustainable-development-goals.html</vt:lpwstr>
      </vt:variant>
      <vt:variant>
        <vt:lpwstr/>
      </vt:variant>
      <vt:variant>
        <vt:i4>3473516</vt:i4>
      </vt:variant>
      <vt:variant>
        <vt:i4>48</vt:i4>
      </vt:variant>
      <vt:variant>
        <vt:i4>0</vt:i4>
      </vt:variant>
      <vt:variant>
        <vt:i4>5</vt:i4>
      </vt:variant>
      <vt:variant>
        <vt:lpwstr>http://waba.org.my/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http://apps.who.int/iris/bitstream/10665/206011/1/WHO_NMH_NHD_16.1_spa.pdf?ua=1&amp;ua=1)%20WHO</vt:lpwstr>
      </vt:variant>
      <vt:variant>
        <vt:lpwstr/>
      </vt:variant>
      <vt:variant>
        <vt:i4>196684</vt:i4>
      </vt:variant>
      <vt:variant>
        <vt:i4>42</vt:i4>
      </vt:variant>
      <vt:variant>
        <vt:i4>0</vt:i4>
      </vt:variant>
      <vt:variant>
        <vt:i4>5</vt:i4>
      </vt:variant>
      <vt:variant>
        <vt:lpwstr>http://www.aeped.es/comite-lactancia-materna/documentos/que-es-codigo-internacional-comercializacion-sucedaneos-leche-materna</vt:lpwstr>
      </vt:variant>
      <vt:variant>
        <vt:lpwstr/>
      </vt:variant>
      <vt:variant>
        <vt:i4>7340158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https://www.google.com/maps/d/viewer?mid=1FVYbpC1YumnlN-sNmjJvQlODEfw&amp;ll=36.47096097671079%2C-5.42083869999999&amp;z=5</vt:lpwstr>
      </vt:variant>
      <vt:variant>
        <vt:lpwstr/>
      </vt:variant>
      <vt:variant>
        <vt:i4>5242936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https://www.google.com/maps/d/edit?mid=1d1S9_3cMW6hRFUdMlLJFPKq2lFA&amp;ll=40.32089764215567%2C-4.995161680346655&amp;z=7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https://www.ihan.es/centros-sanitarios/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http://www.aeped.es/sites/default/files/1-codigopaho.pdf</vt:lpwstr>
      </vt:variant>
      <vt:variant>
        <vt:lpwstr/>
      </vt:variant>
      <vt:variant>
        <vt:i4>1048651</vt:i4>
      </vt:variant>
      <vt:variant>
        <vt:i4>27</vt:i4>
      </vt:variant>
      <vt:variant>
        <vt:i4>0</vt:i4>
      </vt:variant>
      <vt:variant>
        <vt:i4>5</vt:i4>
      </vt:variant>
      <vt:variant>
        <vt:lpwstr>http://www.msssi.gob.es/organizacion/sns/planCalidadSNS/IHANIntro.htm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http://www.ihan.es/</vt:lpwstr>
      </vt:variant>
      <vt:variant>
        <vt:lpwstr/>
      </vt:variant>
      <vt:variant>
        <vt:i4>1441799</vt:i4>
      </vt:variant>
      <vt:variant>
        <vt:i4>21</vt:i4>
      </vt:variant>
      <vt:variant>
        <vt:i4>0</vt:i4>
      </vt:variant>
      <vt:variant>
        <vt:i4>5</vt:i4>
      </vt:variant>
      <vt:variant>
        <vt:lpwstr>http://www.redets.msssi.gob.es/documentos/GPCLactancia_mujeres_Osteba.pdf</vt:lpwstr>
      </vt:variant>
      <vt:variant>
        <vt:lpwstr/>
      </vt:variant>
      <vt:variant>
        <vt:i4>4390935</vt:i4>
      </vt:variant>
      <vt:variant>
        <vt:i4>18</vt:i4>
      </vt:variant>
      <vt:variant>
        <vt:i4>0</vt:i4>
      </vt:variant>
      <vt:variant>
        <vt:i4>5</vt:i4>
      </vt:variant>
      <vt:variant>
        <vt:lpwstr>http://www.guiasalud.es/GPC/GPC_560_Lactancia_Osteba_compl.pdf</vt:lpwstr>
      </vt:variant>
      <vt:variant>
        <vt:lpwstr/>
      </vt:variant>
      <vt:variant>
        <vt:i4>4980751</vt:i4>
      </vt:variant>
      <vt:variant>
        <vt:i4>15</vt:i4>
      </vt:variant>
      <vt:variant>
        <vt:i4>0</vt:i4>
      </vt:variant>
      <vt:variant>
        <vt:i4>5</vt:i4>
      </vt:variant>
      <vt:variant>
        <vt:lpwstr>http://www.who.int/maternal_child_adolescent/documents/9789241597494/es/</vt:lpwstr>
      </vt:variant>
      <vt:variant>
        <vt:lpwstr/>
      </vt:variant>
      <vt:variant>
        <vt:i4>7536753</vt:i4>
      </vt:variant>
      <vt:variant>
        <vt:i4>12</vt:i4>
      </vt:variant>
      <vt:variant>
        <vt:i4>0</vt:i4>
      </vt:variant>
      <vt:variant>
        <vt:i4>5</vt:i4>
      </vt:variant>
      <vt:variant>
        <vt:lpwstr>http://www.who.int/maternal_child_adolescent/documents/9789241596664/es/index.html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http://www.aeped.es/comite-lactancia-materna/documentos/lactancia-materna-en-cifras-tasas-inicio-y-duracion-lactancia-en-espana-y-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http://ullmedia.udv.ull.es/watch_video.php?v=DWXHOO4G23UA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http://www.incap.int/index.php/es/noticias/1222-primera-serie-sobre-lactancia-materna-de-la-revista-britanica-the-lancet-en-idioma-espanol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mailto:paula.lalaguna@gmail.com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esanz</dc:creator>
  <cp:keywords/>
  <cp:lastModifiedBy>editor</cp:lastModifiedBy>
  <cp:revision>9</cp:revision>
  <cp:lastPrinted>2017-08-06T20:41:00Z</cp:lastPrinted>
  <dcterms:created xsi:type="dcterms:W3CDTF">2017-11-29T14:44:00Z</dcterms:created>
  <dcterms:modified xsi:type="dcterms:W3CDTF">2018-04-27T08:22:00Z</dcterms:modified>
</cp:coreProperties>
</file>